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79" w:rsidRDefault="009B3679" w:rsidP="009B367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Zasady rekrutacji </w:t>
      </w:r>
    </w:p>
    <w:p w:rsidR="009B3679" w:rsidRDefault="009B3679" w:rsidP="009B367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do szkoły podstawowej nr 3 w Łańcucie </w:t>
      </w:r>
    </w:p>
    <w:p w:rsidR="009B3679" w:rsidRDefault="009B3679" w:rsidP="009B3679">
      <w:pPr>
        <w:jc w:val="both"/>
      </w:pPr>
    </w:p>
    <w:p w:rsidR="009B3679" w:rsidRDefault="009B3679" w:rsidP="009B3679">
      <w:pPr>
        <w:ind w:firstLine="708"/>
        <w:jc w:val="both"/>
      </w:pPr>
      <w:r>
        <w:rPr>
          <w:b/>
        </w:rPr>
        <w:t>Dzieci zamieszkałe w obwodzie</w:t>
      </w:r>
      <w:r>
        <w:t xml:space="preserve">  Szkoły Podstawowej nr 3 w Łańcucie przyjmowane są do tej szkoły z urzędu na podstawie </w:t>
      </w:r>
      <w:r>
        <w:rPr>
          <w:b/>
        </w:rPr>
        <w:t>zgłoszenia</w:t>
      </w:r>
      <w:r>
        <w:t>, które należy złożyć w tutejszej szkole.</w:t>
      </w:r>
    </w:p>
    <w:p w:rsidR="009B3679" w:rsidRDefault="009B3679" w:rsidP="009B3679">
      <w:pPr>
        <w:jc w:val="both"/>
      </w:pPr>
    </w:p>
    <w:p w:rsidR="009B3679" w:rsidRDefault="009B3679" w:rsidP="009B3679">
      <w:pPr>
        <w:ind w:firstLine="708"/>
        <w:jc w:val="both"/>
        <w:rPr>
          <w:u w:val="single"/>
        </w:rPr>
      </w:pPr>
      <w:r>
        <w:rPr>
          <w:b/>
        </w:rPr>
        <w:t>Kandydaci zamieszkali poza obwodem</w:t>
      </w:r>
      <w:r>
        <w:t xml:space="preserve"> Szkoły Podstawowej nr 3 w Łańcucie mogą być przyjęci do klasy pierwszej tej szkoły </w:t>
      </w:r>
      <w:r>
        <w:rPr>
          <w:b/>
        </w:rPr>
        <w:t>po przeprowadzeniu postępowania rekrutacyjnego,</w:t>
      </w:r>
      <w:r>
        <w:t xml:space="preserve"> jeżeli szkoła nadal dysponuje wolnymi miejscami. Postępowanie rekrutacyjne jest prowadzone </w:t>
      </w:r>
      <w:r>
        <w:rPr>
          <w:b/>
        </w:rPr>
        <w:t>na wniosek</w:t>
      </w:r>
      <w:r>
        <w:t xml:space="preserve"> złożony do dyrektora szkoły </w:t>
      </w:r>
      <w:r>
        <w:rPr>
          <w:b/>
        </w:rPr>
        <w:t xml:space="preserve">do dnia 31 marca 2021 r. </w:t>
      </w:r>
      <w:r>
        <w:t>przez</w:t>
      </w:r>
      <w:r>
        <w:rPr>
          <w:b/>
        </w:rPr>
        <w:t xml:space="preserve"> </w:t>
      </w:r>
      <w:r>
        <w:t xml:space="preserve">rodzica/prawnego opiekuna/osobę sprawującą pieczę zastępczą nad dzieckiem. </w:t>
      </w:r>
    </w:p>
    <w:p w:rsidR="009B3679" w:rsidRDefault="009B3679" w:rsidP="009B3679">
      <w:pPr>
        <w:ind w:firstLine="708"/>
        <w:jc w:val="both"/>
      </w:pPr>
    </w:p>
    <w:p w:rsidR="009B3679" w:rsidRDefault="009B3679" w:rsidP="009B3679">
      <w:pPr>
        <w:ind w:firstLine="360"/>
        <w:jc w:val="both"/>
      </w:pPr>
      <w:r>
        <w:t xml:space="preserve">Podczas postępowania rekrutacyjnego bierze się pod  uwagę następujące </w:t>
      </w:r>
      <w:r>
        <w:rPr>
          <w:b/>
        </w:rPr>
        <w:t>kryteria</w:t>
      </w:r>
      <w:r>
        <w:t>:</w:t>
      </w:r>
    </w:p>
    <w:p w:rsidR="009B3679" w:rsidRDefault="009B3679" w:rsidP="009B3679">
      <w:pPr>
        <w:ind w:firstLine="360"/>
        <w:jc w:val="both"/>
      </w:pPr>
    </w:p>
    <w:p w:rsidR="009B3679" w:rsidRDefault="009B3679" w:rsidP="009B3679">
      <w:pPr>
        <w:ind w:firstLine="360"/>
        <w:jc w:val="both"/>
      </w:pPr>
    </w:p>
    <w:tbl>
      <w:tblPr>
        <w:tblW w:w="3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</w:tblGrid>
      <w:tr w:rsidR="009B3679" w:rsidTr="009B3679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Default="009B3679">
            <w:pPr>
              <w:spacing w:line="276" w:lineRule="auto"/>
              <w:ind w:left="-108"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Zamieszkanie na terenie Miasta Łańcuta – 20 pkt.</w:t>
            </w:r>
          </w:p>
        </w:tc>
      </w:tr>
      <w:tr w:rsidR="009B3679" w:rsidTr="009B3679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Default="009B3679">
            <w:pPr>
              <w:spacing w:line="276" w:lineRule="auto"/>
              <w:ind w:left="-108"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 rodziny kandydata  - 5 pkt.</w:t>
            </w:r>
          </w:p>
        </w:tc>
      </w:tr>
      <w:tr w:rsidR="009B3679" w:rsidTr="009B3679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Default="009B3679">
            <w:pPr>
              <w:spacing w:line="276" w:lineRule="auto"/>
              <w:ind w:left="-108"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szkole obowiązek szkolny spełnia rodzeństwo dziecka – 5 pkt.</w:t>
            </w:r>
          </w:p>
        </w:tc>
      </w:tr>
      <w:tr w:rsidR="009B3679" w:rsidTr="009B3679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Default="009B3679">
            <w:pPr>
              <w:spacing w:line="276" w:lineRule="auto"/>
              <w:ind w:left="-108"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 rodziców/ opiekunów prawnych znajduje się w obwodzie szkoły – 3 pkt.</w:t>
            </w:r>
          </w:p>
        </w:tc>
      </w:tr>
      <w:tr w:rsidR="009B3679" w:rsidTr="009B3679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Default="009B3679">
            <w:pPr>
              <w:spacing w:line="276" w:lineRule="auto"/>
              <w:ind w:left="-108"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obwodzie szkoły mieszkają krewni dziecka, którzy wspierają rodziców/opiekunów prawnych w zapewnieniu opieki dziecku – 3 pkt.</w:t>
            </w:r>
          </w:p>
        </w:tc>
      </w:tr>
      <w:tr w:rsidR="009B3679" w:rsidTr="009B3679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Default="009B3679">
            <w:pPr>
              <w:spacing w:line="276" w:lineRule="auto"/>
              <w:ind w:left="-108"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Rodzic/opiekun prawny jest absolwentem szkoły  - 3 pkt.</w:t>
            </w:r>
          </w:p>
        </w:tc>
      </w:tr>
      <w:tr w:rsidR="009B3679" w:rsidTr="009B3679">
        <w:trPr>
          <w:trHeight w:val="3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Default="009B3679">
            <w:pPr>
              <w:spacing w:line="276" w:lineRule="auto"/>
              <w:ind w:left="-108" w:firstLine="14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 – 5 pkt.</w:t>
            </w:r>
          </w:p>
        </w:tc>
      </w:tr>
    </w:tbl>
    <w:p w:rsidR="009B3679" w:rsidRDefault="009B3679" w:rsidP="009B3679">
      <w:pPr>
        <w:ind w:firstLine="360"/>
        <w:jc w:val="both"/>
      </w:pPr>
    </w:p>
    <w:p w:rsidR="009B3679" w:rsidRDefault="009B3679" w:rsidP="009B3679">
      <w:pPr>
        <w:ind w:firstLine="360"/>
        <w:jc w:val="both"/>
      </w:pPr>
      <w:r>
        <w:t>Do wniosku dołącza się oświadczenia rodziców według „Załącznika 1 – 6” lub ksero orzeczenia o niepełnosprawności.</w:t>
      </w:r>
    </w:p>
    <w:p w:rsidR="009B3679" w:rsidRDefault="009B3679" w:rsidP="009B3679">
      <w:pPr>
        <w:ind w:firstLine="360"/>
        <w:jc w:val="both"/>
      </w:pPr>
    </w:p>
    <w:p w:rsidR="009B3679" w:rsidRDefault="009B3679" w:rsidP="009B3679">
      <w:pPr>
        <w:jc w:val="both"/>
      </w:pPr>
      <w:r>
        <w:t>Postępowanie rekrutacyjne przeprowadzi komisja powołana przez dyrektora szkoły.</w:t>
      </w:r>
    </w:p>
    <w:p w:rsidR="009B3679" w:rsidRDefault="009B3679" w:rsidP="009B3679">
      <w:pPr>
        <w:ind w:firstLine="708"/>
        <w:jc w:val="both"/>
      </w:pPr>
    </w:p>
    <w:p w:rsidR="009B3679" w:rsidRDefault="009B3679" w:rsidP="009B3679">
      <w:pPr>
        <w:ind w:firstLine="708"/>
        <w:jc w:val="both"/>
        <w:rPr>
          <w:b/>
        </w:rPr>
      </w:pPr>
      <w:r>
        <w:rPr>
          <w:b/>
        </w:rPr>
        <w:t>Listy kandydatów zakwalifikowanych i niezakwalifikowanych</w:t>
      </w:r>
      <w:r>
        <w:t xml:space="preserve"> zawierające imiona i nazwiska kandydatów oraz informacje o zakwalifikowaniu podane będą do wiadomości publicznej </w:t>
      </w:r>
      <w:r>
        <w:rPr>
          <w:b/>
        </w:rPr>
        <w:t xml:space="preserve">do dnia 19 kwietnia </w:t>
      </w:r>
      <w:r>
        <w:t xml:space="preserve"> poprzez umieszczenie w widocznym miejscu </w:t>
      </w:r>
      <w:r>
        <w:rPr>
          <w:b/>
        </w:rPr>
        <w:t>w siedzibie szkoły.</w:t>
      </w:r>
    </w:p>
    <w:p w:rsidR="009B3679" w:rsidRDefault="009B3679" w:rsidP="009B3679"/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>Do obwodu SP 3 w Łańcucie należą: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ul. Batalionów Chłopskich; 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ul. Batorego; 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ul. Głowackiego; 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>ul. Grabskiego;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ul. Kraszewskiego; 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ul. 29 Listopada; 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ul. Matejki; 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Osiedle Gen. Maczka (nr 1-13); 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>ul. Piłsudskiego (od nr 27);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ul. 10 PSK;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ul. Skotnik; 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  <w:r>
        <w:rPr>
          <w:sz w:val="16"/>
          <w:szCs w:val="16"/>
        </w:rPr>
        <w:t>ul. Wąska.</w:t>
      </w:r>
    </w:p>
    <w:p w:rsidR="009B3679" w:rsidRDefault="009B3679" w:rsidP="009B3679">
      <w:pPr>
        <w:spacing w:before="100" w:after="100"/>
        <w:jc w:val="center"/>
        <w:textAlignment w:val="top"/>
        <w:rPr>
          <w:color w:val="171717"/>
          <w:sz w:val="20"/>
          <w:szCs w:val="20"/>
        </w:rPr>
      </w:pPr>
      <w:r>
        <w:rPr>
          <w:b/>
          <w:bCs/>
          <w:color w:val="171717"/>
          <w:sz w:val="20"/>
          <w:szCs w:val="20"/>
        </w:rPr>
        <w:t>Podstawy prawne</w:t>
      </w:r>
    </w:p>
    <w:p w:rsidR="009B3679" w:rsidRDefault="009B3679" w:rsidP="009B3679">
      <w:pPr>
        <w:spacing w:after="240"/>
        <w:jc w:val="both"/>
        <w:textAlignment w:val="top"/>
        <w:rPr>
          <w:color w:val="171717"/>
          <w:sz w:val="20"/>
          <w:szCs w:val="20"/>
        </w:rPr>
      </w:pPr>
      <w:r>
        <w:rPr>
          <w:color w:val="171717"/>
          <w:sz w:val="20"/>
          <w:szCs w:val="20"/>
        </w:rPr>
        <w:t>   Ustawa z dnia 14 grudnia 2016 r. Prawo oświatowe (Dz. U. z 2019 r. poz. 1148 z </w:t>
      </w:r>
      <w:proofErr w:type="spellStart"/>
      <w:r>
        <w:rPr>
          <w:color w:val="171717"/>
          <w:sz w:val="20"/>
          <w:szCs w:val="20"/>
        </w:rPr>
        <w:t>późn</w:t>
      </w:r>
      <w:proofErr w:type="spellEnd"/>
      <w:r>
        <w:rPr>
          <w:color w:val="171717"/>
          <w:sz w:val="20"/>
          <w:szCs w:val="20"/>
        </w:rPr>
        <w:t>. zm.),</w:t>
      </w:r>
    </w:p>
    <w:p w:rsidR="009B3679" w:rsidRDefault="009B3679" w:rsidP="009B3679">
      <w:pPr>
        <w:spacing w:after="240"/>
        <w:ind w:left="780" w:hanging="360"/>
        <w:jc w:val="both"/>
        <w:textAlignment w:val="top"/>
        <w:rPr>
          <w:color w:val="171717"/>
          <w:sz w:val="20"/>
          <w:szCs w:val="20"/>
        </w:rPr>
      </w:pPr>
      <w:r>
        <w:rPr>
          <w:color w:val="171717"/>
          <w:sz w:val="20"/>
          <w:szCs w:val="20"/>
        </w:rPr>
        <w:lastRenderedPageBreak/>
        <w:t>·       Uchwała nr XIII/87/2019 Rady Miasta Łańcuta z dnia 15 lipca 2019 r. </w:t>
      </w:r>
      <w:r>
        <w:rPr>
          <w:i/>
          <w:iCs/>
          <w:color w:val="171717"/>
          <w:sz w:val="20"/>
          <w:szCs w:val="20"/>
        </w:rPr>
        <w:t>w sprawie ustalenia planu sieci oraz określenia granic obwodów publicznych szkół podstawowych prowadzonych przez Gminę Miasto Łańcut,</w:t>
      </w:r>
    </w:p>
    <w:p w:rsidR="009B3679" w:rsidRDefault="009B3679" w:rsidP="009B3679">
      <w:pPr>
        <w:spacing w:before="100" w:after="100"/>
        <w:ind w:left="780" w:hanging="360"/>
        <w:jc w:val="both"/>
        <w:textAlignment w:val="top"/>
        <w:rPr>
          <w:color w:val="171717"/>
          <w:sz w:val="20"/>
          <w:szCs w:val="20"/>
        </w:rPr>
      </w:pPr>
      <w:r>
        <w:rPr>
          <w:color w:val="171717"/>
          <w:sz w:val="20"/>
          <w:szCs w:val="20"/>
        </w:rPr>
        <w:t>·       Uchwała nr XXXIX/260/2018 Rady Miasta Łańcuta z dnia 15 lutego 2018 r.  </w:t>
      </w:r>
      <w:r>
        <w:rPr>
          <w:i/>
          <w:iCs/>
          <w:color w:val="171717"/>
          <w:sz w:val="20"/>
          <w:szCs w:val="20"/>
        </w:rPr>
        <w:t>w sprawie określenia kryteriów w postępowaniu rekrutacyjnym do klas pierwszych szkół podstawowych, dla których organem prowadzącym jest Miasto Łańcut oraz dokumentów niezbędnych do potwierdzenia tych kryteriów.</w:t>
      </w:r>
    </w:p>
    <w:p w:rsidR="009B3679" w:rsidRDefault="009B3679" w:rsidP="009B3679">
      <w:pPr>
        <w:spacing w:before="100" w:after="100"/>
        <w:ind w:left="780" w:hanging="360"/>
        <w:jc w:val="both"/>
        <w:textAlignment w:val="top"/>
        <w:rPr>
          <w:color w:val="171717"/>
          <w:sz w:val="20"/>
          <w:szCs w:val="20"/>
        </w:rPr>
      </w:pPr>
      <w:r>
        <w:rPr>
          <w:i/>
          <w:iCs/>
          <w:color w:val="171717"/>
          <w:sz w:val="20"/>
          <w:szCs w:val="20"/>
        </w:rPr>
        <w:t>-     Uchwała nr XXXV/224/2021 Rady Miasta Łańcuta z dnia 28 stycznia 2021 r. </w:t>
      </w:r>
      <w:r>
        <w:rPr>
          <w:i/>
          <w:iCs/>
          <w:color w:val="171717"/>
          <w:sz w:val="20"/>
          <w:szCs w:val="20"/>
        </w:rPr>
        <w:br/>
        <w:t>w sprawie zmiany uchwały nr XXXIX/260/2018 Rady Miasta Łańcuta z dnia 15 lutego 2018 r.  w sprawie określenia kryteriów w postępowaniu rekrutacyjnym do klas pierwszych szkół podstawowych, dla których organem prowadzącym jest Miasto Łańcut oraz dokumentów niezbędnych do potwierdzenia tych kryteriów.</w:t>
      </w: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20"/>
          <w:szCs w:val="20"/>
        </w:rPr>
      </w:pP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20"/>
          <w:szCs w:val="20"/>
        </w:rPr>
      </w:pP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20"/>
          <w:szCs w:val="20"/>
        </w:rPr>
      </w:pP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</w:p>
    <w:p w:rsidR="004D3D2D" w:rsidRDefault="004D3D2D"/>
    <w:sectPr w:rsidR="004D3D2D" w:rsidSect="004D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679"/>
    <w:rsid w:val="004D3D2D"/>
    <w:rsid w:val="009B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Ciąpała</dc:creator>
  <cp:lastModifiedBy>Halina Ciąpała</cp:lastModifiedBy>
  <cp:revision>1</cp:revision>
  <dcterms:created xsi:type="dcterms:W3CDTF">2021-03-01T10:22:00Z</dcterms:created>
  <dcterms:modified xsi:type="dcterms:W3CDTF">2021-03-01T10:22:00Z</dcterms:modified>
</cp:coreProperties>
</file>