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FA" w:rsidRPr="008B3537" w:rsidRDefault="00410FFA" w:rsidP="00410FFA">
      <w:pPr>
        <w:pStyle w:val="Tekstpodstawowy"/>
        <w:pBdr>
          <w:top w:val="single" w:sz="4" w:space="1" w:color="auto"/>
          <w:left w:val="single" w:sz="4" w:space="4" w:color="auto"/>
          <w:bottom w:val="single" w:sz="4" w:space="1" w:color="auto"/>
          <w:right w:val="single" w:sz="4" w:space="4" w:color="auto"/>
        </w:pBdr>
        <w:spacing w:line="360" w:lineRule="auto"/>
        <w:jc w:val="both"/>
        <w:rPr>
          <w:rFonts w:ascii="Bookman Old Style" w:hAnsi="Bookman Old Style" w:cs="Arial"/>
          <w:b/>
          <w:color w:val="000000"/>
          <w:sz w:val="32"/>
          <w:szCs w:val="32"/>
        </w:rPr>
      </w:pPr>
      <w:r w:rsidRPr="008B3537">
        <w:rPr>
          <w:rFonts w:ascii="Bookman Old Style" w:hAnsi="Bookman Old Style" w:cs="Arial"/>
          <w:b/>
          <w:color w:val="000000"/>
          <w:sz w:val="32"/>
          <w:szCs w:val="32"/>
        </w:rPr>
        <w:t xml:space="preserve">KONKURS </w:t>
      </w:r>
      <w:r>
        <w:rPr>
          <w:rFonts w:ascii="Bookman Old Style" w:hAnsi="Bookman Old Style" w:cs="Arial"/>
          <w:b/>
          <w:color w:val="000000"/>
          <w:sz w:val="32"/>
          <w:szCs w:val="32"/>
        </w:rPr>
        <w:t>Z JĘZYKA POLSKIEGO</w:t>
      </w:r>
      <w:r w:rsidRPr="008B3537">
        <w:rPr>
          <w:rFonts w:ascii="Bookman Old Style" w:hAnsi="Bookman Old Style" w:cs="Arial"/>
          <w:b/>
          <w:color w:val="000000"/>
          <w:sz w:val="32"/>
          <w:szCs w:val="32"/>
        </w:rPr>
        <w:t xml:space="preserve"> – </w:t>
      </w:r>
      <w:r w:rsidRPr="008B3537">
        <w:rPr>
          <w:rFonts w:ascii="Bookman Old Style" w:hAnsi="Bookman Old Style" w:cs="Arial"/>
          <w:b/>
          <w:color w:val="000000"/>
        </w:rPr>
        <w:t>SZKOŁA PODSTAWOWA</w:t>
      </w:r>
    </w:p>
    <w:p w:rsidR="00410FFA" w:rsidRPr="008B3537" w:rsidRDefault="00410FFA" w:rsidP="00410FFA">
      <w:pPr>
        <w:pStyle w:val="Tekstpodstawowy"/>
        <w:spacing w:line="360" w:lineRule="auto"/>
        <w:jc w:val="both"/>
        <w:rPr>
          <w:rFonts w:ascii="Bookman Old Style" w:hAnsi="Bookman Old Style" w:cs="Arial"/>
          <w:b/>
          <w:color w:val="000000"/>
        </w:rPr>
      </w:pPr>
    </w:p>
    <w:p w:rsidR="00410FFA" w:rsidRPr="008B3537" w:rsidRDefault="00410FFA" w:rsidP="00410FFA">
      <w:pPr>
        <w:widowControl w:val="0"/>
        <w:snapToGrid w:val="0"/>
        <w:spacing w:line="360" w:lineRule="auto"/>
        <w:ind w:left="360" w:hanging="340"/>
        <w:jc w:val="right"/>
        <w:rPr>
          <w:rFonts w:ascii="Bookman Old Style" w:hAnsi="Bookman Old Style" w:cs="Arial"/>
          <w:i/>
          <w:iCs/>
          <w:color w:val="000000"/>
        </w:rPr>
      </w:pPr>
      <w:r w:rsidRPr="008B3537">
        <w:rPr>
          <w:rFonts w:ascii="Bookman Old Style" w:hAnsi="Bookman Old Style" w:cs="Arial"/>
          <w:i/>
          <w:iCs/>
          <w:color w:val="000000"/>
        </w:rPr>
        <w:t xml:space="preserve">Motyw przewodni konkursu: </w:t>
      </w:r>
    </w:p>
    <w:p w:rsidR="00410FFA" w:rsidRDefault="00410FFA" w:rsidP="00410FFA">
      <w:pPr>
        <w:widowControl w:val="0"/>
        <w:snapToGrid w:val="0"/>
        <w:spacing w:line="360" w:lineRule="auto"/>
        <w:ind w:left="360" w:hanging="340"/>
        <w:jc w:val="right"/>
        <w:rPr>
          <w:rFonts w:ascii="Bookman Old Style" w:hAnsi="Bookman Old Style" w:cs="Arial"/>
          <w:b/>
          <w:bCs/>
          <w:i/>
          <w:iCs/>
          <w:color w:val="000000"/>
        </w:rPr>
      </w:pPr>
      <w:r>
        <w:rPr>
          <w:rFonts w:ascii="Bookman Old Style" w:hAnsi="Bookman Old Style" w:cs="Arial"/>
          <w:b/>
          <w:bCs/>
          <w:i/>
          <w:iCs/>
          <w:color w:val="000000"/>
        </w:rPr>
        <w:t xml:space="preserve">Lustereczko powiedz … </w:t>
      </w:r>
    </w:p>
    <w:p w:rsidR="00410FFA" w:rsidRPr="008B3537" w:rsidRDefault="00410FFA" w:rsidP="00410FFA">
      <w:pPr>
        <w:widowControl w:val="0"/>
        <w:snapToGrid w:val="0"/>
        <w:spacing w:line="360" w:lineRule="auto"/>
        <w:ind w:left="360" w:hanging="340"/>
        <w:jc w:val="both"/>
        <w:rPr>
          <w:rFonts w:ascii="Bookman Old Style" w:hAnsi="Bookman Old Style" w:cs="Arial"/>
          <w:color w:val="000000"/>
          <w:szCs w:val="20"/>
        </w:rPr>
      </w:pPr>
    </w:p>
    <w:p w:rsidR="00410FFA" w:rsidRPr="008B3537" w:rsidRDefault="00410FFA" w:rsidP="00410FFA">
      <w:pPr>
        <w:pStyle w:val="Tekstpodstawowy"/>
        <w:spacing w:line="360" w:lineRule="auto"/>
        <w:ind w:firstLine="360"/>
        <w:jc w:val="both"/>
        <w:rPr>
          <w:rFonts w:ascii="Bookman Old Style" w:hAnsi="Bookman Old Style" w:cs="Arial"/>
          <w:color w:val="000000"/>
        </w:rPr>
      </w:pPr>
      <w:r w:rsidRPr="008B3537">
        <w:rPr>
          <w:rFonts w:ascii="Bookman Old Style" w:hAnsi="Bookman Old Style" w:cs="Arial"/>
          <w:color w:val="000000"/>
        </w:rPr>
        <w:t xml:space="preserve">Uczestnicy przystępujący do konkursu powinni posiadać wysokie kompetencje czytelnicze, umiejętność wnikliwej interpretacji utworów, </w:t>
      </w:r>
      <w:r>
        <w:rPr>
          <w:rFonts w:ascii="Bookman Old Style" w:hAnsi="Bookman Old Style" w:cs="Arial"/>
          <w:color w:val="000000"/>
        </w:rPr>
        <w:t xml:space="preserve">               </w:t>
      </w:r>
      <w:r w:rsidRPr="008B3537">
        <w:rPr>
          <w:rFonts w:ascii="Bookman Old Style" w:hAnsi="Bookman Old Style" w:cs="Arial"/>
          <w:color w:val="000000"/>
        </w:rPr>
        <w:t>a także umiejętność samodzielnego wnioskowania i poprawnego wypowiadania się w różnych forma</w:t>
      </w:r>
      <w:r>
        <w:rPr>
          <w:rFonts w:ascii="Bookman Old Style" w:hAnsi="Bookman Old Style" w:cs="Arial"/>
          <w:color w:val="000000"/>
        </w:rPr>
        <w:t xml:space="preserve">                       </w:t>
      </w:r>
      <w:proofErr w:type="spellStart"/>
      <w:r w:rsidRPr="008B3537">
        <w:rPr>
          <w:rFonts w:ascii="Bookman Old Style" w:hAnsi="Bookman Old Style" w:cs="Arial"/>
          <w:color w:val="000000"/>
        </w:rPr>
        <w:t>ch</w:t>
      </w:r>
      <w:proofErr w:type="spellEnd"/>
      <w:r w:rsidRPr="008B3537">
        <w:rPr>
          <w:rFonts w:ascii="Bookman Old Style" w:hAnsi="Bookman Old Style" w:cs="Arial"/>
          <w:color w:val="000000"/>
        </w:rPr>
        <w:t>. Zadania konkursowe sprawdzają wybrane zagadnienia z zakre</w:t>
      </w:r>
      <w:r>
        <w:rPr>
          <w:rFonts w:ascii="Bookman Old Style" w:hAnsi="Bookman Old Style" w:cs="Arial"/>
          <w:color w:val="000000"/>
        </w:rPr>
        <w:t>su czytanych książek, wiedzy  i umiejętności objętych</w:t>
      </w:r>
      <w:r w:rsidRPr="008B3537">
        <w:rPr>
          <w:rFonts w:ascii="Bookman Old Style" w:hAnsi="Bookman Old Style" w:cs="Arial"/>
          <w:color w:val="000000"/>
        </w:rPr>
        <w:t xml:space="preserve"> zapisami </w:t>
      </w:r>
      <w:r>
        <w:rPr>
          <w:rFonts w:ascii="Bookman Old Style" w:hAnsi="Bookman Old Style" w:cs="Arial"/>
          <w:color w:val="000000"/>
        </w:rPr>
        <w:t xml:space="preserve">aktualnie obowiązującej </w:t>
      </w:r>
      <w:r w:rsidRPr="008B3537">
        <w:rPr>
          <w:rFonts w:ascii="Bookman Old Style" w:hAnsi="Bookman Old Style" w:cs="Arial"/>
          <w:color w:val="000000"/>
        </w:rPr>
        <w:t xml:space="preserve">Podstawy Programowej </w:t>
      </w:r>
      <w:r>
        <w:rPr>
          <w:rFonts w:ascii="Bookman Old Style" w:hAnsi="Bookman Old Style" w:cs="Arial"/>
          <w:color w:val="000000"/>
        </w:rPr>
        <w:t>(PP)                   z języka polskiego o</w:t>
      </w:r>
      <w:r w:rsidRPr="008B3537">
        <w:rPr>
          <w:rFonts w:ascii="Bookman Old Style" w:hAnsi="Bookman Old Style" w:cs="Arial"/>
          <w:color w:val="000000"/>
        </w:rPr>
        <w:t xml:space="preserve">raz treści poszerzające </w:t>
      </w:r>
      <w:proofErr w:type="spellStart"/>
      <w:r w:rsidRPr="008B3537">
        <w:rPr>
          <w:rFonts w:ascii="Bookman Old Style" w:hAnsi="Bookman Old Style" w:cs="Arial"/>
          <w:color w:val="000000"/>
        </w:rPr>
        <w:t>ww</w:t>
      </w:r>
      <w:proofErr w:type="spellEnd"/>
      <w:r w:rsidRPr="008B3537">
        <w:rPr>
          <w:rFonts w:ascii="Bookman Old Style" w:hAnsi="Bookman Old Style" w:cs="Arial"/>
          <w:color w:val="000000"/>
        </w:rPr>
        <w:t xml:space="preserve"> zagadnienia, m. in.:</w:t>
      </w:r>
    </w:p>
    <w:p w:rsidR="00410FFA" w:rsidRPr="007F4B1C" w:rsidRDefault="00410FFA" w:rsidP="00410FFA">
      <w:pPr>
        <w:numPr>
          <w:ilvl w:val="0"/>
          <w:numId w:val="8"/>
        </w:numPr>
        <w:snapToGrid w:val="0"/>
        <w:spacing w:after="0" w:line="360" w:lineRule="auto"/>
        <w:jc w:val="both"/>
        <w:rPr>
          <w:rFonts w:ascii="Bookman Old Style" w:hAnsi="Bookman Old Style" w:cs="Arial"/>
        </w:rPr>
      </w:pPr>
      <w:r>
        <w:rPr>
          <w:rFonts w:ascii="Bookman Old Style" w:hAnsi="Bookman Old Style" w:cs="Arial"/>
          <w:color w:val="000000"/>
        </w:rPr>
        <w:t xml:space="preserve">rozpoznawanie i </w:t>
      </w:r>
      <w:r w:rsidRPr="001A2FFE">
        <w:rPr>
          <w:rFonts w:ascii="Bookman Old Style" w:hAnsi="Bookman Old Style" w:cs="Arial"/>
          <w:color w:val="000000"/>
        </w:rPr>
        <w:t>czytanie ze zrozumieniem różnych tekstów kultury, także niebędących fragmentami lektur konkursowych,  w tym: tekstów literackich, użytkowych, popularno</w:t>
      </w:r>
      <w:r w:rsidRPr="001A2FFE">
        <w:rPr>
          <w:rFonts w:ascii="Bookman Old Style" w:hAnsi="Bookman Old Style" w:cs="Arial"/>
          <w:color w:val="000000"/>
        </w:rPr>
        <w:softHyphen/>
        <w:t xml:space="preserve">naukowych, publicystycznych; </w:t>
      </w:r>
      <w:r w:rsidRPr="007F4B1C">
        <w:rPr>
          <w:rFonts w:ascii="Bookman Old Style" w:hAnsi="Bookman Old Style" w:cs="Arial"/>
        </w:rPr>
        <w:t>przekazów ikonicznych; źródeł i tekstów historycznych.</w:t>
      </w:r>
    </w:p>
    <w:p w:rsidR="00410FFA" w:rsidRPr="004A796D" w:rsidRDefault="00410FFA" w:rsidP="00410FFA">
      <w:pPr>
        <w:numPr>
          <w:ilvl w:val="0"/>
          <w:numId w:val="8"/>
        </w:numPr>
        <w:snapToGrid w:val="0"/>
        <w:spacing w:after="0" w:line="360" w:lineRule="auto"/>
        <w:jc w:val="both"/>
        <w:rPr>
          <w:rFonts w:ascii="Bookman Old Style" w:hAnsi="Bookman Old Style" w:cs="Arial"/>
          <w:color w:val="000000"/>
        </w:rPr>
      </w:pPr>
      <w:r w:rsidRPr="004A796D">
        <w:rPr>
          <w:rFonts w:ascii="Bookman Old Style" w:hAnsi="Bookman Old Style" w:cs="Arial"/>
          <w:color w:val="000000"/>
        </w:rPr>
        <w:t>o</w:t>
      </w:r>
      <w:r>
        <w:rPr>
          <w:rFonts w:ascii="Bookman Old Style" w:hAnsi="Bookman Old Style" w:cs="Arial"/>
          <w:color w:val="000000"/>
        </w:rPr>
        <w:t>dczytywanie, np.:  map</w:t>
      </w:r>
      <w:r w:rsidRPr="004A796D">
        <w:rPr>
          <w:rFonts w:ascii="Bookman Old Style" w:hAnsi="Bookman Old Style" w:cs="Arial"/>
          <w:color w:val="000000"/>
        </w:rPr>
        <w:t>, tabel</w:t>
      </w:r>
      <w:r>
        <w:rPr>
          <w:rFonts w:ascii="Bookman Old Style" w:hAnsi="Bookman Old Style" w:cs="Arial"/>
          <w:color w:val="000000"/>
        </w:rPr>
        <w:t>,</w:t>
      </w:r>
      <w:r w:rsidRPr="004A796D">
        <w:rPr>
          <w:rFonts w:ascii="Bookman Old Style" w:hAnsi="Bookman Old Style" w:cs="Arial"/>
          <w:color w:val="000000"/>
        </w:rPr>
        <w:t xml:space="preserve"> wykresów, schematów, </w:t>
      </w:r>
      <w:r>
        <w:rPr>
          <w:rFonts w:ascii="Bookman Old Style" w:hAnsi="Bookman Old Style" w:cs="Arial"/>
          <w:color w:val="000000"/>
        </w:rPr>
        <w:t xml:space="preserve">tekstów ikonograficznych, </w:t>
      </w:r>
      <w:r w:rsidRPr="004A796D">
        <w:rPr>
          <w:rFonts w:ascii="Bookman Old Style" w:hAnsi="Bookman Old Style" w:cs="Arial"/>
          <w:color w:val="000000"/>
        </w:rPr>
        <w:t>itp.</w:t>
      </w:r>
    </w:p>
    <w:p w:rsidR="00410FFA" w:rsidRPr="008B3537" w:rsidRDefault="00410FFA" w:rsidP="00410FFA">
      <w:pPr>
        <w:numPr>
          <w:ilvl w:val="0"/>
          <w:numId w:val="9"/>
        </w:numPr>
        <w:snapToGrid w:val="0"/>
        <w:spacing w:after="0" w:line="360" w:lineRule="auto"/>
        <w:jc w:val="both"/>
        <w:rPr>
          <w:rFonts w:ascii="Bookman Old Style" w:hAnsi="Bookman Old Style" w:cs="Arial"/>
          <w:color w:val="000000"/>
          <w:szCs w:val="20"/>
        </w:rPr>
      </w:pPr>
      <w:r w:rsidRPr="001F399E">
        <w:rPr>
          <w:rFonts w:ascii="Bookman Old Style" w:hAnsi="Bookman Old Style" w:cs="Arial"/>
          <w:color w:val="000000"/>
        </w:rPr>
        <w:t>rozpoznawanie charakterystycznych cech czytanego utworu,</w:t>
      </w:r>
      <w:r w:rsidRPr="008B3537">
        <w:rPr>
          <w:rFonts w:ascii="Bookman Old Style" w:hAnsi="Bookman Old Style" w:cs="Arial"/>
          <w:color w:val="000000"/>
        </w:rPr>
        <w:t xml:space="preserve"> dostrzeganie znaczeń dosłownych i sensów przenośnych, odróżnianie fikcji literackiej od rzeczywistości; dostrzeganie i rozumienie symbolicznych i uniwersalnych wartości wpisanych w teksty kultury.</w:t>
      </w:r>
    </w:p>
    <w:p w:rsidR="00410FFA" w:rsidRPr="001F399E" w:rsidRDefault="00410FFA" w:rsidP="00410FFA">
      <w:pPr>
        <w:numPr>
          <w:ilvl w:val="0"/>
          <w:numId w:val="10"/>
        </w:numPr>
        <w:snapToGrid w:val="0"/>
        <w:spacing w:after="0" w:line="360" w:lineRule="auto"/>
        <w:jc w:val="both"/>
        <w:rPr>
          <w:rFonts w:ascii="Bookman Old Style" w:hAnsi="Bookman Old Style" w:cs="Arial"/>
          <w:color w:val="000000"/>
          <w:szCs w:val="20"/>
        </w:rPr>
      </w:pPr>
      <w:r w:rsidRPr="001F399E">
        <w:rPr>
          <w:rFonts w:ascii="Bookman Old Style" w:hAnsi="Bookman Old Style" w:cs="Arial"/>
          <w:color w:val="000000"/>
        </w:rPr>
        <w:t>posługiwanie się terminami służącymi do opisu wskazanych                        w konkursie dzieł  literackich (m.in. fantasy, symbol, baśń, bajka i jej rodzaje, alegoria, mit, legenda, epopeja, metafora, epitet, porównanie, także homeryckie, apostrofa, anafora, antyteza, wykrzyknienie, pytanie retoryczne, onomatopeja, inwersja, narracja, itp.) i innych tekstów kultury (przekazów ikonicznych, malarstwa, prasy, filmu)</w:t>
      </w:r>
    </w:p>
    <w:p w:rsidR="00410FFA" w:rsidRPr="008B3537" w:rsidRDefault="00410FFA" w:rsidP="00410FFA">
      <w:pPr>
        <w:numPr>
          <w:ilvl w:val="0"/>
          <w:numId w:val="10"/>
        </w:numPr>
        <w:snapToGrid w:val="0"/>
        <w:spacing w:after="0" w:line="360" w:lineRule="auto"/>
        <w:jc w:val="both"/>
        <w:rPr>
          <w:rFonts w:ascii="Bookman Old Style" w:hAnsi="Bookman Old Style" w:cs="Arial"/>
          <w:color w:val="000000"/>
          <w:szCs w:val="20"/>
        </w:rPr>
      </w:pPr>
      <w:r>
        <w:rPr>
          <w:rFonts w:ascii="Bookman Old Style" w:hAnsi="Bookman Old Style" w:cs="Arial"/>
          <w:color w:val="000000"/>
        </w:rPr>
        <w:t>ro</w:t>
      </w:r>
      <w:r w:rsidRPr="008B3537">
        <w:rPr>
          <w:rFonts w:ascii="Bookman Old Style" w:hAnsi="Bookman Old Style" w:cs="Arial"/>
          <w:color w:val="000000"/>
        </w:rPr>
        <w:t xml:space="preserve">zróżnianie podstawowych rodzajów </w:t>
      </w:r>
      <w:r>
        <w:rPr>
          <w:rFonts w:ascii="Bookman Old Style" w:hAnsi="Bookman Old Style" w:cs="Arial"/>
          <w:color w:val="000000"/>
        </w:rPr>
        <w:t xml:space="preserve"> i gatunków literackich, wierszy, rymów oraz ich rodzajów</w:t>
      </w:r>
      <w:r w:rsidRPr="008B3537">
        <w:rPr>
          <w:rFonts w:ascii="Bookman Old Style" w:hAnsi="Bookman Old Style" w:cs="Arial"/>
          <w:color w:val="000000"/>
        </w:rPr>
        <w:t xml:space="preserve">. </w:t>
      </w:r>
    </w:p>
    <w:p w:rsidR="00410FFA" w:rsidRPr="008B3537" w:rsidRDefault="00410FFA" w:rsidP="00410FFA">
      <w:pPr>
        <w:numPr>
          <w:ilvl w:val="0"/>
          <w:numId w:val="10"/>
        </w:numPr>
        <w:snapToGrid w:val="0"/>
        <w:spacing w:after="0" w:line="360" w:lineRule="auto"/>
        <w:jc w:val="both"/>
        <w:rPr>
          <w:rFonts w:ascii="Bookman Old Style" w:hAnsi="Bookman Old Style" w:cs="Arial"/>
          <w:color w:val="000000"/>
          <w:szCs w:val="20"/>
        </w:rPr>
      </w:pPr>
      <w:r w:rsidRPr="008B3537">
        <w:rPr>
          <w:rFonts w:ascii="Bookman Old Style" w:hAnsi="Bookman Old Style" w:cs="Arial"/>
          <w:color w:val="000000"/>
        </w:rPr>
        <w:lastRenderedPageBreak/>
        <w:t>formułowanie wniosków, opinii, ocenianie faktów i wydarzeń, rozpoznawanie   i formułowanie intencji wypowiedzi.</w:t>
      </w:r>
    </w:p>
    <w:p w:rsidR="00410FFA" w:rsidRPr="008B3537" w:rsidRDefault="00410FFA" w:rsidP="00410FFA">
      <w:pPr>
        <w:numPr>
          <w:ilvl w:val="0"/>
          <w:numId w:val="9"/>
        </w:numPr>
        <w:snapToGrid w:val="0"/>
        <w:spacing w:after="0" w:line="360" w:lineRule="auto"/>
        <w:jc w:val="both"/>
        <w:rPr>
          <w:rFonts w:ascii="Bookman Old Style" w:hAnsi="Bookman Old Style" w:cs="Arial"/>
          <w:color w:val="000000"/>
          <w:szCs w:val="20"/>
        </w:rPr>
      </w:pPr>
      <w:r w:rsidRPr="008B3537">
        <w:rPr>
          <w:rFonts w:ascii="Bookman Old Style" w:hAnsi="Bookman Old Style" w:cs="Arial"/>
          <w:color w:val="000000"/>
        </w:rPr>
        <w:t>formułowanie uzasadnienia własnych postaw i poglądów, w tym redagowanie tekstu o charakterze argumentacyjnym</w:t>
      </w:r>
      <w:r>
        <w:rPr>
          <w:rFonts w:ascii="Bookman Old Style" w:hAnsi="Bookman Old Style" w:cs="Arial"/>
          <w:color w:val="000000"/>
        </w:rPr>
        <w:t xml:space="preserve"> (rozprawki)</w:t>
      </w:r>
      <w:r w:rsidRPr="008B3537">
        <w:rPr>
          <w:rFonts w:ascii="Bookman Old Style" w:hAnsi="Bookman Old Style" w:cs="Arial"/>
          <w:color w:val="000000"/>
        </w:rPr>
        <w:t>.</w:t>
      </w:r>
    </w:p>
    <w:p w:rsidR="00410FFA" w:rsidRPr="001F399E" w:rsidRDefault="00410FFA" w:rsidP="00410FFA">
      <w:pPr>
        <w:widowControl w:val="0"/>
        <w:numPr>
          <w:ilvl w:val="0"/>
          <w:numId w:val="9"/>
        </w:numPr>
        <w:snapToGrid w:val="0"/>
        <w:spacing w:after="0" w:line="360" w:lineRule="auto"/>
        <w:jc w:val="both"/>
        <w:rPr>
          <w:rFonts w:ascii="Bookman Old Style" w:hAnsi="Bookman Old Style" w:cs="Arial"/>
          <w:color w:val="000000"/>
          <w:szCs w:val="20"/>
        </w:rPr>
      </w:pPr>
      <w:r w:rsidRPr="001F399E">
        <w:rPr>
          <w:rFonts w:ascii="Bookman Old Style" w:hAnsi="Bookman Old Style" w:cs="Arial"/>
          <w:color w:val="000000"/>
        </w:rPr>
        <w:t xml:space="preserve">redagowanie tekstów, m.in.: opisu (miejsca, postaci, przedmiotu, sytuacji, przeżyć, krajobrazu, dzieła sztuki, itp.), wzbogaconego kompozycyjnie opowiadania, listu (w tym oficjalnego), mowy, charakterystyki, sprawozdania, recenzji, reklamy, ogłoszenia, zawiadomienia, zaproszenia, dialogu, różnych form notatek (np. encyklopedycznej, informacji prasowej), instrukcji, przepisu,  regulaminu, kodeksu, kartki pocztowej, tekstów </w:t>
      </w:r>
      <w:proofErr w:type="spellStart"/>
      <w:r w:rsidRPr="001F399E">
        <w:rPr>
          <w:rFonts w:ascii="Bookman Old Style" w:hAnsi="Bookman Old Style" w:cs="Arial"/>
          <w:color w:val="000000"/>
        </w:rPr>
        <w:t>adresatywnych</w:t>
      </w:r>
      <w:proofErr w:type="spellEnd"/>
      <w:r w:rsidRPr="001F399E">
        <w:rPr>
          <w:rFonts w:ascii="Bookman Old Style" w:hAnsi="Bookman Old Style" w:cs="Arial"/>
          <w:color w:val="000000"/>
        </w:rPr>
        <w:t xml:space="preserve"> typu dedykacja (podziękowanie, gratulacje, itp.), biogramu, wywiadu, fragmentu pamiętnika, dziennika, planu (twórczego i odtwórczego) oraz innych przewidzianych w PP.</w:t>
      </w:r>
      <w:r w:rsidRPr="001F399E">
        <w:rPr>
          <w:rFonts w:ascii="Bookman Old Style" w:hAnsi="Bookman Old Style" w:cs="Arial"/>
          <w:color w:val="000000"/>
          <w:szCs w:val="20"/>
        </w:rPr>
        <w:t xml:space="preserve"> </w:t>
      </w:r>
    </w:p>
    <w:p w:rsidR="00410FFA" w:rsidRPr="001F399E" w:rsidRDefault="00410FFA" w:rsidP="00410FFA">
      <w:pPr>
        <w:numPr>
          <w:ilvl w:val="0"/>
          <w:numId w:val="9"/>
        </w:numPr>
        <w:snapToGrid w:val="0"/>
        <w:spacing w:after="0" w:line="360" w:lineRule="auto"/>
        <w:jc w:val="both"/>
        <w:rPr>
          <w:rFonts w:ascii="Bookman Old Style" w:hAnsi="Bookman Old Style" w:cs="Arial"/>
          <w:color w:val="000000"/>
          <w:szCs w:val="20"/>
        </w:rPr>
      </w:pPr>
      <w:r w:rsidRPr="001F399E">
        <w:rPr>
          <w:rFonts w:ascii="Bookman Old Style" w:hAnsi="Bookman Old Style" w:cs="Arial"/>
          <w:color w:val="000000"/>
        </w:rPr>
        <w:t xml:space="preserve">redagowanie twórczych tekstów, np. opowiadania, z obrazowym ujmowaniem epizodów, postaci, scenek, przedmiotów z uwzględnieniem dialogu, opisu, elementów charakterystyki postaci; opowiadanie w roli. </w:t>
      </w:r>
    </w:p>
    <w:p w:rsidR="00410FFA" w:rsidRPr="008B3537" w:rsidRDefault="00410FFA" w:rsidP="00410FFA">
      <w:pPr>
        <w:numPr>
          <w:ilvl w:val="0"/>
          <w:numId w:val="10"/>
        </w:numPr>
        <w:snapToGrid w:val="0"/>
        <w:spacing w:after="0" w:line="360" w:lineRule="auto"/>
        <w:jc w:val="both"/>
        <w:rPr>
          <w:rFonts w:ascii="Bookman Old Style" w:hAnsi="Bookman Old Style" w:cs="Arial"/>
          <w:color w:val="000000"/>
          <w:szCs w:val="20"/>
        </w:rPr>
      </w:pPr>
      <w:r w:rsidRPr="008B3537">
        <w:rPr>
          <w:rFonts w:ascii="Bookman Old Style" w:hAnsi="Bookman Old Style" w:cs="Arial"/>
          <w:color w:val="000000"/>
        </w:rPr>
        <w:t>formułowanie innych wypowiedzi w formie pisemnej w zależności od adresata, roli, celu, inspirowanych rysunkiem, cytatem, itp.</w:t>
      </w:r>
    </w:p>
    <w:p w:rsidR="00410FFA" w:rsidRPr="001F399E" w:rsidRDefault="00410FFA" w:rsidP="00410FFA">
      <w:pPr>
        <w:widowControl w:val="0"/>
        <w:numPr>
          <w:ilvl w:val="0"/>
          <w:numId w:val="10"/>
        </w:numPr>
        <w:snapToGrid w:val="0"/>
        <w:spacing w:after="0" w:line="360" w:lineRule="auto"/>
        <w:jc w:val="both"/>
        <w:rPr>
          <w:rFonts w:ascii="Bookman Old Style" w:hAnsi="Bookman Old Style" w:cs="Arial"/>
          <w:color w:val="000000"/>
          <w:szCs w:val="20"/>
        </w:rPr>
      </w:pPr>
      <w:r w:rsidRPr="001F399E">
        <w:rPr>
          <w:rFonts w:ascii="Bookman Old Style" w:hAnsi="Bookman Old Style" w:cs="Arial"/>
          <w:color w:val="000000"/>
          <w:szCs w:val="20"/>
        </w:rPr>
        <w:t xml:space="preserve">dokonywanie celowych operacji na tekście, np. streszczanie, przekształcanie stylistyczne, przekształcanie mowy zależnej na niezależną i </w:t>
      </w:r>
      <w:proofErr w:type="spellStart"/>
      <w:r w:rsidRPr="001F399E">
        <w:rPr>
          <w:rFonts w:ascii="Bookman Old Style" w:hAnsi="Bookman Old Style" w:cs="Arial"/>
          <w:color w:val="000000"/>
          <w:szCs w:val="20"/>
        </w:rPr>
        <w:t>odwortnie</w:t>
      </w:r>
      <w:proofErr w:type="spellEnd"/>
      <w:r w:rsidRPr="001F399E">
        <w:rPr>
          <w:rFonts w:ascii="Bookman Old Style" w:hAnsi="Bookman Old Style" w:cs="Arial"/>
          <w:color w:val="000000"/>
          <w:szCs w:val="20"/>
        </w:rPr>
        <w:t>.</w:t>
      </w:r>
    </w:p>
    <w:p w:rsidR="00410FFA" w:rsidRPr="001F399E" w:rsidRDefault="00410FFA" w:rsidP="00410FFA">
      <w:pPr>
        <w:numPr>
          <w:ilvl w:val="0"/>
          <w:numId w:val="10"/>
        </w:numPr>
        <w:snapToGrid w:val="0"/>
        <w:spacing w:after="0" w:line="360" w:lineRule="auto"/>
        <w:jc w:val="both"/>
        <w:rPr>
          <w:rFonts w:ascii="Bookman Old Style" w:hAnsi="Bookman Old Style" w:cs="Arial"/>
          <w:color w:val="000000"/>
          <w:szCs w:val="20"/>
        </w:rPr>
      </w:pPr>
      <w:r w:rsidRPr="001F399E">
        <w:rPr>
          <w:rFonts w:ascii="Bookman Old Style" w:hAnsi="Bookman Old Style" w:cs="Arial"/>
          <w:color w:val="000000"/>
        </w:rPr>
        <w:t>stosowanie środków językowych wzbogacających styl wypowiedzi, rozpoznanie ich i nazywanie.</w:t>
      </w:r>
    </w:p>
    <w:p w:rsidR="00410FFA" w:rsidRPr="008B3537" w:rsidRDefault="00410FFA" w:rsidP="00410FFA">
      <w:pPr>
        <w:numPr>
          <w:ilvl w:val="0"/>
          <w:numId w:val="10"/>
        </w:numPr>
        <w:snapToGrid w:val="0"/>
        <w:spacing w:after="0" w:line="360" w:lineRule="auto"/>
        <w:jc w:val="both"/>
        <w:rPr>
          <w:rFonts w:ascii="Bookman Old Style" w:hAnsi="Bookman Old Style" w:cs="Arial"/>
          <w:color w:val="000000"/>
          <w:szCs w:val="20"/>
        </w:rPr>
      </w:pPr>
      <w:r>
        <w:rPr>
          <w:rFonts w:ascii="Bookman Old Style" w:hAnsi="Bookman Old Style" w:cs="Arial"/>
          <w:color w:val="000000"/>
        </w:rPr>
        <w:t xml:space="preserve">rozumienie i </w:t>
      </w:r>
      <w:r w:rsidRPr="008B3537">
        <w:rPr>
          <w:rFonts w:ascii="Bookman Old Style" w:hAnsi="Bookman Old Style" w:cs="Arial"/>
          <w:color w:val="000000"/>
        </w:rPr>
        <w:t>przestrzeganie norm gramatycznych, ortograficznych i interpunkcyjnych na poziomie wyrazu, zdania, akapitu.</w:t>
      </w:r>
    </w:p>
    <w:p w:rsidR="00410FFA" w:rsidRPr="001F399E" w:rsidRDefault="00410FFA" w:rsidP="00410FFA">
      <w:pPr>
        <w:pStyle w:val="Tekstpodstawowy"/>
        <w:numPr>
          <w:ilvl w:val="0"/>
          <w:numId w:val="10"/>
        </w:numPr>
        <w:snapToGrid w:val="0"/>
        <w:spacing w:after="0" w:line="360" w:lineRule="auto"/>
        <w:jc w:val="both"/>
        <w:rPr>
          <w:rFonts w:ascii="Bookman Old Style" w:hAnsi="Bookman Old Style" w:cs="Arial"/>
          <w:color w:val="000000"/>
        </w:rPr>
      </w:pPr>
      <w:r w:rsidRPr="001F399E">
        <w:rPr>
          <w:rFonts w:ascii="Bookman Old Style" w:hAnsi="Bookman Old Style" w:cs="Arial"/>
          <w:color w:val="000000"/>
        </w:rPr>
        <w:t>stosowanie i wyjaśnianie znaczeń synonimów, antonimów, homonimów, zjawiska</w:t>
      </w:r>
      <w:r w:rsidRPr="001F399E">
        <w:rPr>
          <w:rFonts w:ascii="Bookman Old Style" w:hAnsi="Bookman Old Style" w:cs="Arial"/>
          <w:color w:val="000000"/>
          <w:szCs w:val="20"/>
        </w:rPr>
        <w:t xml:space="preserve"> stylizacji językowej, polisemii. </w:t>
      </w:r>
      <w:r w:rsidRPr="001F399E">
        <w:rPr>
          <w:rFonts w:ascii="Bookman Old Style" w:hAnsi="Bookman Old Style" w:cs="Arial"/>
          <w:color w:val="000000"/>
        </w:rPr>
        <w:t>Znajomość leksyki i frazeologii związanej z tematyką konkursu.</w:t>
      </w:r>
    </w:p>
    <w:p w:rsidR="00410FFA" w:rsidRPr="001F399E" w:rsidRDefault="00410FFA" w:rsidP="00410FFA">
      <w:pPr>
        <w:numPr>
          <w:ilvl w:val="0"/>
          <w:numId w:val="8"/>
        </w:numPr>
        <w:snapToGrid w:val="0"/>
        <w:spacing w:after="0" w:line="360" w:lineRule="auto"/>
        <w:jc w:val="both"/>
        <w:rPr>
          <w:rFonts w:ascii="Bookman Old Style" w:hAnsi="Bookman Old Style" w:cs="Arial"/>
          <w:color w:val="000000"/>
        </w:rPr>
      </w:pPr>
      <w:r w:rsidRPr="001F399E">
        <w:rPr>
          <w:rFonts w:ascii="Bookman Old Style" w:hAnsi="Bookman Old Style" w:cs="Arial"/>
          <w:color w:val="000000"/>
        </w:rPr>
        <w:t>ujmowanie treści w związkach przyczynowo-skutkowych.</w:t>
      </w:r>
    </w:p>
    <w:p w:rsidR="00410FFA" w:rsidRPr="008B3537" w:rsidRDefault="00410FFA" w:rsidP="00410FFA">
      <w:pPr>
        <w:pStyle w:val="Tekstpodstawowy"/>
        <w:widowControl w:val="0"/>
        <w:numPr>
          <w:ilvl w:val="0"/>
          <w:numId w:val="9"/>
        </w:numPr>
        <w:snapToGrid w:val="0"/>
        <w:spacing w:after="0" w:line="360" w:lineRule="auto"/>
        <w:jc w:val="both"/>
        <w:rPr>
          <w:rFonts w:ascii="Bookman Old Style" w:hAnsi="Bookman Old Style" w:cs="Arial"/>
          <w:color w:val="000000"/>
        </w:rPr>
      </w:pPr>
      <w:r w:rsidRPr="008B3537">
        <w:rPr>
          <w:rFonts w:ascii="Bookman Old Style" w:hAnsi="Bookman Old Style" w:cs="Arial"/>
          <w:color w:val="000000"/>
        </w:rPr>
        <w:t xml:space="preserve">posługiwanie się kategoriami czasu i przestrzeni w celu porządkowania wydarzeń: sytuowanie ich w przestrzeni, umieszczanie dat </w:t>
      </w:r>
      <w:r>
        <w:rPr>
          <w:rFonts w:ascii="Bookman Old Style" w:hAnsi="Bookman Old Style" w:cs="Arial"/>
          <w:color w:val="000000"/>
        </w:rPr>
        <w:t xml:space="preserve">                          </w:t>
      </w:r>
      <w:r w:rsidRPr="008B3537">
        <w:rPr>
          <w:rFonts w:ascii="Bookman Old Style" w:hAnsi="Bookman Old Style" w:cs="Arial"/>
          <w:color w:val="000000"/>
        </w:rPr>
        <w:t>w przedziałach czasowych</w:t>
      </w:r>
      <w:r>
        <w:rPr>
          <w:rFonts w:ascii="Bookman Old Style" w:hAnsi="Bookman Old Style" w:cs="Arial"/>
          <w:color w:val="000000"/>
        </w:rPr>
        <w:t>, nazywanie epok historyczno - literackich</w:t>
      </w:r>
      <w:r w:rsidRPr="008B3537">
        <w:rPr>
          <w:rFonts w:ascii="Bookman Old Style" w:hAnsi="Bookman Old Style" w:cs="Arial"/>
          <w:color w:val="000000"/>
        </w:rPr>
        <w:t xml:space="preserve">, porządkowanie wydarzeń w kolejności chronologicznej </w:t>
      </w:r>
      <w:r>
        <w:rPr>
          <w:rFonts w:ascii="Bookman Old Style" w:hAnsi="Bookman Old Style" w:cs="Arial"/>
          <w:color w:val="000000"/>
        </w:rPr>
        <w:t xml:space="preserve">                                    z </w:t>
      </w:r>
      <w:r w:rsidRPr="008B3537">
        <w:rPr>
          <w:rFonts w:ascii="Bookman Old Style" w:hAnsi="Bookman Old Style" w:cs="Arial"/>
          <w:color w:val="000000"/>
        </w:rPr>
        <w:t>wykorzystaniem w tym celu mapy, tabeli, wykresu.</w:t>
      </w:r>
    </w:p>
    <w:p w:rsidR="00410FFA" w:rsidRPr="008B3537" w:rsidRDefault="00410FFA" w:rsidP="00410FFA">
      <w:pPr>
        <w:numPr>
          <w:ilvl w:val="0"/>
          <w:numId w:val="10"/>
        </w:numPr>
        <w:snapToGrid w:val="0"/>
        <w:spacing w:after="0" w:line="360" w:lineRule="auto"/>
        <w:jc w:val="both"/>
        <w:rPr>
          <w:rFonts w:ascii="Bookman Old Style" w:hAnsi="Bookman Old Style" w:cs="Arial"/>
          <w:b/>
          <w:color w:val="000000"/>
        </w:rPr>
      </w:pPr>
      <w:r w:rsidRPr="008B3537">
        <w:rPr>
          <w:rFonts w:ascii="Bookman Old Style" w:hAnsi="Bookman Old Style" w:cs="Arial"/>
          <w:color w:val="000000"/>
        </w:rPr>
        <w:lastRenderedPageBreak/>
        <w:t>znajomość pojęć, wydarzeń i postaci stanowiących</w:t>
      </w:r>
      <w:r>
        <w:rPr>
          <w:rFonts w:ascii="Bookman Old Style" w:hAnsi="Bookman Old Style" w:cs="Arial"/>
          <w:color w:val="000000"/>
        </w:rPr>
        <w:t xml:space="preserve"> </w:t>
      </w:r>
      <w:r w:rsidRPr="008B3537">
        <w:rPr>
          <w:rFonts w:ascii="Bookman Old Style" w:hAnsi="Bookman Old Style" w:cs="Arial"/>
          <w:color w:val="000000"/>
        </w:rPr>
        <w:t xml:space="preserve">kontekst, np. </w:t>
      </w:r>
      <w:r>
        <w:rPr>
          <w:rFonts w:ascii="Bookman Old Style" w:hAnsi="Bookman Old Style" w:cs="Arial"/>
          <w:color w:val="000000"/>
        </w:rPr>
        <w:t>biograficzny</w:t>
      </w:r>
      <w:r w:rsidRPr="008B3537">
        <w:rPr>
          <w:rFonts w:ascii="Bookman Old Style" w:hAnsi="Bookman Old Style" w:cs="Arial"/>
          <w:color w:val="000000"/>
        </w:rPr>
        <w:t>, plastyczny</w:t>
      </w:r>
      <w:r>
        <w:rPr>
          <w:rFonts w:ascii="Bookman Old Style" w:hAnsi="Bookman Old Style" w:cs="Arial"/>
          <w:color w:val="000000"/>
        </w:rPr>
        <w:t>, historyczny</w:t>
      </w:r>
      <w:r w:rsidRPr="008B3537">
        <w:rPr>
          <w:rFonts w:ascii="Bookman Old Style" w:hAnsi="Bookman Old Style" w:cs="Arial"/>
          <w:color w:val="000000"/>
        </w:rPr>
        <w:t xml:space="preserve"> dla obowiązujących na danym etapie lektur konkursowych. </w:t>
      </w:r>
    </w:p>
    <w:p w:rsidR="00410FFA" w:rsidRPr="008B3537" w:rsidRDefault="00410FFA" w:rsidP="00410FFA">
      <w:pPr>
        <w:numPr>
          <w:ilvl w:val="0"/>
          <w:numId w:val="9"/>
        </w:numPr>
        <w:snapToGrid w:val="0"/>
        <w:spacing w:after="0" w:line="360" w:lineRule="auto"/>
        <w:jc w:val="both"/>
        <w:rPr>
          <w:rFonts w:ascii="Bookman Old Style" w:hAnsi="Bookman Old Style" w:cs="Arial"/>
          <w:color w:val="000000"/>
          <w:szCs w:val="20"/>
        </w:rPr>
      </w:pPr>
      <w:r w:rsidRPr="008B3537">
        <w:rPr>
          <w:rFonts w:ascii="Bookman Old Style" w:hAnsi="Bookman Old Style" w:cs="Arial"/>
          <w:color w:val="000000"/>
        </w:rPr>
        <w:t>wskazywanie źródeł informacji, posługiwanie się nimi, porządkowanie                    i selekcjonowanie ich.</w:t>
      </w:r>
    </w:p>
    <w:p w:rsidR="00410FFA" w:rsidRPr="008B3537" w:rsidRDefault="00410FFA" w:rsidP="00410FFA">
      <w:pPr>
        <w:numPr>
          <w:ilvl w:val="0"/>
          <w:numId w:val="9"/>
        </w:numPr>
        <w:snapToGrid w:val="0"/>
        <w:spacing w:after="0" w:line="360" w:lineRule="auto"/>
        <w:jc w:val="both"/>
        <w:rPr>
          <w:rFonts w:ascii="Bookman Old Style" w:hAnsi="Bookman Old Style" w:cs="Arial"/>
          <w:color w:val="000000"/>
        </w:rPr>
      </w:pPr>
      <w:r w:rsidRPr="008B3537">
        <w:rPr>
          <w:rFonts w:ascii="Bookman Old Style" w:hAnsi="Bookman Old Style" w:cs="Arial"/>
          <w:color w:val="000000"/>
        </w:rPr>
        <w:t xml:space="preserve">integrowanie wiedzy uzyskanej z analizowanych źródeł; wyciąganie wniosków z ich porównywania. </w:t>
      </w:r>
    </w:p>
    <w:p w:rsidR="00410FFA" w:rsidRPr="00B23D24" w:rsidRDefault="00410FFA" w:rsidP="00410FFA">
      <w:pPr>
        <w:numPr>
          <w:ilvl w:val="0"/>
          <w:numId w:val="11"/>
        </w:numPr>
        <w:snapToGrid w:val="0"/>
        <w:spacing w:after="0" w:line="360" w:lineRule="auto"/>
        <w:jc w:val="both"/>
        <w:rPr>
          <w:rFonts w:ascii="Bookman Old Style" w:hAnsi="Bookman Old Style" w:cs="Arial"/>
          <w:color w:val="000000"/>
          <w:szCs w:val="20"/>
        </w:rPr>
      </w:pPr>
      <w:r w:rsidRPr="00B23D24">
        <w:rPr>
          <w:rFonts w:ascii="Bookman Old Style" w:hAnsi="Bookman Old Style" w:cs="Arial"/>
          <w:color w:val="000000"/>
          <w:szCs w:val="20"/>
        </w:rPr>
        <w:t xml:space="preserve">wykazanie się funkcjonalną i teoretyczną wiedzą w zakresie podstawowych zagadnień i pojęć z zakresu gramatyki języka polskiego </w:t>
      </w:r>
      <w:r w:rsidRPr="00B23D24">
        <w:rPr>
          <w:rFonts w:ascii="Bookman Old Style" w:hAnsi="Bookman Old Style" w:cs="Arial"/>
          <w:b/>
          <w:color w:val="000000"/>
        </w:rPr>
        <w:t xml:space="preserve">zgodnie z zapisami aktualnie obowiązującej PP </w:t>
      </w:r>
      <w:r w:rsidRPr="00B23D24">
        <w:rPr>
          <w:rFonts w:ascii="Bookman Old Style" w:hAnsi="Bookman Old Style" w:cs="Arial"/>
          <w:color w:val="000000"/>
        </w:rPr>
        <w:t xml:space="preserve">(czyt. PP: </w:t>
      </w:r>
      <w:r w:rsidRPr="00B23D24">
        <w:rPr>
          <w:rFonts w:ascii="Bookman Old Style" w:hAnsi="Bookman Old Style" w:cs="Arial"/>
          <w:i/>
          <w:color w:val="000000"/>
        </w:rPr>
        <w:t>Świadomość językowa uczniów</w:t>
      </w:r>
      <w:r w:rsidRPr="00B23D24">
        <w:rPr>
          <w:rFonts w:ascii="Bookman Old Style" w:hAnsi="Bookman Old Style" w:cs="Arial"/>
          <w:color w:val="000000"/>
        </w:rPr>
        <w:t xml:space="preserve">). Dodatkowo: imiesłowy, rodzaje </w:t>
      </w:r>
      <w:r>
        <w:rPr>
          <w:rFonts w:ascii="Bookman Old Style" w:hAnsi="Bookman Old Style" w:cs="Arial"/>
          <w:color w:val="000000"/>
        </w:rPr>
        <w:t xml:space="preserve">zdań </w:t>
      </w:r>
      <w:r w:rsidRPr="00B23D24">
        <w:rPr>
          <w:rFonts w:ascii="Bookman Old Style" w:hAnsi="Bookman Old Style" w:cs="Arial"/>
          <w:color w:val="000000"/>
        </w:rPr>
        <w:t>złożonych współrzędnie i podrzędnie</w:t>
      </w:r>
      <w:r>
        <w:rPr>
          <w:rFonts w:ascii="Bookman Old Style" w:hAnsi="Bookman Old Style" w:cs="Arial"/>
          <w:color w:val="000000"/>
        </w:rPr>
        <w:t xml:space="preserve">, podstawowe mechanizmy powstawania słów i zagadnienia ze słowotwórstwa, odnoszące się do  przykładów zawartych w literaturze konkursowej. </w:t>
      </w:r>
    </w:p>
    <w:p w:rsidR="00410FFA" w:rsidRPr="00E0742A" w:rsidRDefault="00410FFA" w:rsidP="00410FFA">
      <w:pPr>
        <w:spacing w:line="360" w:lineRule="auto"/>
        <w:ind w:left="360"/>
        <w:jc w:val="both"/>
        <w:rPr>
          <w:rFonts w:ascii="Bookman Old Style" w:hAnsi="Bookman Old Style" w:cs="Arial"/>
          <w:b/>
          <w:bCs/>
          <w:color w:val="000000"/>
        </w:rPr>
      </w:pPr>
      <w:r w:rsidRPr="00E0742A">
        <w:rPr>
          <w:rFonts w:ascii="Bookman Old Style" w:hAnsi="Bookman Old Style" w:cs="Arial"/>
          <w:b/>
          <w:bCs/>
          <w:color w:val="000000"/>
        </w:rPr>
        <w:t>Uwaga!</w:t>
      </w:r>
    </w:p>
    <w:p w:rsidR="00410FFA" w:rsidRPr="00E0742A" w:rsidRDefault="00410FFA" w:rsidP="00410FFA">
      <w:pPr>
        <w:pStyle w:val="Akapitzlist"/>
        <w:numPr>
          <w:ilvl w:val="0"/>
          <w:numId w:val="11"/>
        </w:numPr>
        <w:spacing w:line="360" w:lineRule="auto"/>
        <w:jc w:val="both"/>
        <w:rPr>
          <w:rFonts w:ascii="Bookman Old Style" w:hAnsi="Bookman Old Style" w:cs="Arial"/>
          <w:b/>
          <w:bCs/>
        </w:rPr>
      </w:pPr>
      <w:r>
        <w:rPr>
          <w:rFonts w:ascii="Bookman Old Style" w:hAnsi="Bookman Old Style" w:cs="Arial"/>
          <w:bCs/>
        </w:rPr>
        <w:t xml:space="preserve">Uczestnicy etapu szkolnego i rejonowego powinni znać teksty literackie wskazane w spisie lektur dla odpowiedniej części konkursu. </w:t>
      </w:r>
      <w:r w:rsidRPr="00E0742A">
        <w:rPr>
          <w:rFonts w:ascii="Bookman Old Style" w:hAnsi="Bookman Old Style" w:cs="Arial"/>
          <w:b/>
          <w:bCs/>
        </w:rPr>
        <w:t xml:space="preserve">W etapie wojewódzkim obowiązuje znajomość </w:t>
      </w:r>
      <w:r>
        <w:rPr>
          <w:rFonts w:ascii="Bookman Old Style" w:hAnsi="Bookman Old Style" w:cs="Arial"/>
          <w:b/>
          <w:bCs/>
        </w:rPr>
        <w:t>wszystkich lektur.</w:t>
      </w:r>
    </w:p>
    <w:p w:rsidR="00410FFA" w:rsidRPr="008B3537" w:rsidRDefault="00410FFA" w:rsidP="00410FFA">
      <w:pPr>
        <w:pStyle w:val="Tekstpodstawowy"/>
        <w:spacing w:line="360" w:lineRule="auto"/>
        <w:jc w:val="both"/>
        <w:rPr>
          <w:rFonts w:ascii="Bookman Old Style" w:hAnsi="Bookman Old Style" w:cs="Arial"/>
          <w:b/>
          <w:color w:val="000000"/>
          <w:sz w:val="32"/>
          <w:szCs w:val="32"/>
        </w:rPr>
      </w:pPr>
      <w:r w:rsidRPr="008B3537">
        <w:rPr>
          <w:rFonts w:ascii="Bookman Old Style" w:hAnsi="Bookman Old Style" w:cs="Arial"/>
          <w:b/>
          <w:color w:val="000000"/>
          <w:sz w:val="32"/>
          <w:szCs w:val="32"/>
        </w:rPr>
        <w:t>Lektury</w:t>
      </w:r>
    </w:p>
    <w:p w:rsidR="00410FFA" w:rsidRDefault="00410FFA" w:rsidP="00410FFA">
      <w:pPr>
        <w:pStyle w:val="Tekstpodstawowy"/>
        <w:spacing w:line="360" w:lineRule="auto"/>
        <w:jc w:val="both"/>
        <w:rPr>
          <w:rFonts w:ascii="Bookman Old Style" w:hAnsi="Bookman Old Style" w:cs="Arial"/>
          <w:b/>
          <w:color w:val="000000"/>
          <w:sz w:val="28"/>
          <w:szCs w:val="28"/>
        </w:rPr>
      </w:pPr>
      <w:r w:rsidRPr="008B3537">
        <w:rPr>
          <w:rFonts w:ascii="Bookman Old Style" w:hAnsi="Bookman Old Style" w:cs="Arial"/>
          <w:b/>
          <w:color w:val="000000"/>
          <w:sz w:val="28"/>
          <w:szCs w:val="28"/>
        </w:rPr>
        <w:t>ETAP I:</w:t>
      </w:r>
    </w:p>
    <w:p w:rsidR="00410FFA" w:rsidRDefault="00410FFA" w:rsidP="00410FFA">
      <w:pPr>
        <w:pStyle w:val="Tekstpodstawowy"/>
        <w:numPr>
          <w:ilvl w:val="0"/>
          <w:numId w:val="11"/>
        </w:numPr>
        <w:spacing w:line="360" w:lineRule="auto"/>
        <w:jc w:val="both"/>
        <w:rPr>
          <w:rFonts w:ascii="Bookman Old Style" w:hAnsi="Bookman Old Style" w:cs="Arial"/>
          <w:color w:val="000000"/>
        </w:rPr>
      </w:pPr>
      <w:r w:rsidRPr="00863F9E">
        <w:rPr>
          <w:rFonts w:ascii="Bookman Old Style" w:hAnsi="Bookman Old Style" w:cs="Arial"/>
          <w:color w:val="000000"/>
        </w:rPr>
        <w:t>Baśnie:</w:t>
      </w:r>
      <w:r w:rsidRPr="00F40B55">
        <w:rPr>
          <w:rFonts w:ascii="Bookman Old Style" w:hAnsi="Bookman Old Style" w:cs="Arial"/>
          <w:b/>
          <w:color w:val="000000"/>
        </w:rPr>
        <w:t xml:space="preserve"> </w:t>
      </w:r>
      <w:r>
        <w:rPr>
          <w:rFonts w:ascii="Bookman Old Style" w:hAnsi="Bookman Old Style" w:cs="Arial"/>
          <w:color w:val="000000"/>
        </w:rPr>
        <w:t xml:space="preserve">H. CH. Andersen, </w:t>
      </w:r>
      <w:r w:rsidRPr="00957E6F">
        <w:rPr>
          <w:rFonts w:ascii="Bookman Old Style" w:hAnsi="Bookman Old Style" w:cs="Arial"/>
          <w:i/>
          <w:color w:val="000000"/>
        </w:rPr>
        <w:t>Królowa śniegu</w:t>
      </w:r>
      <w:r>
        <w:rPr>
          <w:rFonts w:ascii="Bookman Old Style" w:hAnsi="Bookman Old Style" w:cs="Arial"/>
          <w:i/>
          <w:color w:val="000000"/>
        </w:rPr>
        <w:t xml:space="preserve">; </w:t>
      </w:r>
      <w:r w:rsidRPr="00F40B55">
        <w:rPr>
          <w:rFonts w:ascii="Bookman Old Style" w:hAnsi="Bookman Old Style" w:cs="Arial"/>
          <w:color w:val="000000"/>
        </w:rPr>
        <w:t>Bracia Grimm</w:t>
      </w:r>
      <w:r>
        <w:rPr>
          <w:rFonts w:ascii="Bookman Old Style" w:hAnsi="Bookman Old Style" w:cs="Arial"/>
          <w:color w:val="000000"/>
        </w:rPr>
        <w:t xml:space="preserve">, </w:t>
      </w:r>
      <w:r>
        <w:rPr>
          <w:rFonts w:ascii="Bookman Old Style" w:hAnsi="Bookman Old Style" w:cs="Arial"/>
          <w:i/>
          <w:color w:val="000000"/>
        </w:rPr>
        <w:t xml:space="preserve">  Śnieżka – wyd. dowolne </w:t>
      </w:r>
    </w:p>
    <w:p w:rsidR="00410FFA" w:rsidRDefault="00410FFA" w:rsidP="00410FFA">
      <w:pPr>
        <w:pStyle w:val="Tekstpodstawowy"/>
        <w:numPr>
          <w:ilvl w:val="0"/>
          <w:numId w:val="11"/>
        </w:numPr>
        <w:spacing w:line="360" w:lineRule="auto"/>
        <w:jc w:val="both"/>
        <w:rPr>
          <w:rFonts w:ascii="Bookman Old Style" w:hAnsi="Bookman Old Style" w:cs="Arial"/>
          <w:color w:val="000000"/>
        </w:rPr>
      </w:pPr>
      <w:r w:rsidRPr="00370C68">
        <w:rPr>
          <w:rFonts w:ascii="Bookman Old Style" w:hAnsi="Bookman Old Style" w:cs="Arial"/>
          <w:i/>
          <w:color w:val="000000"/>
        </w:rPr>
        <w:t>Legenda o Bazyliszku</w:t>
      </w:r>
      <w:r>
        <w:rPr>
          <w:rFonts w:ascii="Bookman Old Style" w:hAnsi="Bookman Old Style" w:cs="Arial"/>
          <w:color w:val="000000"/>
        </w:rPr>
        <w:t xml:space="preserve"> – wyd. dowolne</w:t>
      </w:r>
    </w:p>
    <w:p w:rsidR="00410FFA" w:rsidRPr="00AA4FDE" w:rsidRDefault="00410FFA" w:rsidP="00410FFA">
      <w:pPr>
        <w:pStyle w:val="Tekstpodstawowy"/>
        <w:numPr>
          <w:ilvl w:val="0"/>
          <w:numId w:val="11"/>
        </w:numPr>
        <w:spacing w:line="360" w:lineRule="auto"/>
        <w:jc w:val="both"/>
        <w:rPr>
          <w:rFonts w:ascii="Bookman Old Style" w:hAnsi="Bookman Old Style" w:cs="Arial"/>
          <w:i/>
          <w:color w:val="000000"/>
        </w:rPr>
      </w:pPr>
      <w:r w:rsidRPr="00957E6F">
        <w:rPr>
          <w:rFonts w:ascii="Bookman Old Style" w:hAnsi="Bookman Old Style" w:cs="Arial"/>
          <w:color w:val="000000"/>
        </w:rPr>
        <w:t xml:space="preserve">J. Parandowski, </w:t>
      </w:r>
      <w:r w:rsidRPr="00957E6F">
        <w:rPr>
          <w:rFonts w:ascii="Bookman Old Style" w:hAnsi="Bookman Old Style" w:cs="Arial"/>
          <w:i/>
          <w:color w:val="000000"/>
        </w:rPr>
        <w:t>Mitologia. Wierzenia i podania starożytnych Greków i Rzymian</w:t>
      </w:r>
      <w:r w:rsidRPr="00957E6F">
        <w:rPr>
          <w:rFonts w:ascii="Bookman Old Style" w:hAnsi="Bookman Old Style" w:cs="Arial"/>
          <w:color w:val="000000"/>
        </w:rPr>
        <w:t xml:space="preserve"> [tu:] </w:t>
      </w:r>
      <w:r w:rsidRPr="00C40B8A">
        <w:rPr>
          <w:rFonts w:ascii="Bookman Old Style" w:hAnsi="Bookman Old Style" w:cs="Arial"/>
          <w:i/>
          <w:color w:val="000000"/>
        </w:rPr>
        <w:t>Perseusz, Meduza i Pegaz</w:t>
      </w:r>
      <w:r>
        <w:rPr>
          <w:rFonts w:ascii="Bookman Old Style" w:hAnsi="Bookman Old Style" w:cs="Arial"/>
          <w:i/>
          <w:color w:val="000000"/>
        </w:rPr>
        <w:t xml:space="preserve"> – wydanie dowolne</w:t>
      </w:r>
      <w:r w:rsidRPr="00AA4FDE">
        <w:rPr>
          <w:rFonts w:ascii="Bookman Old Style" w:hAnsi="Bookman Old Style" w:cs="Arial"/>
          <w:color w:val="000000"/>
        </w:rPr>
        <w:t xml:space="preserve"> </w:t>
      </w:r>
    </w:p>
    <w:p w:rsidR="00410FFA" w:rsidRDefault="00410FFA" w:rsidP="00410FFA">
      <w:pPr>
        <w:pStyle w:val="Tekstpodstawowy"/>
        <w:numPr>
          <w:ilvl w:val="0"/>
          <w:numId w:val="11"/>
        </w:numPr>
        <w:spacing w:line="360" w:lineRule="auto"/>
        <w:jc w:val="both"/>
        <w:rPr>
          <w:rFonts w:ascii="Bookman Old Style" w:hAnsi="Bookman Old Style" w:cs="Arial"/>
          <w:i/>
          <w:color w:val="000000"/>
        </w:rPr>
      </w:pPr>
      <w:r>
        <w:rPr>
          <w:rFonts w:ascii="Bookman Old Style" w:hAnsi="Bookman Old Style" w:cs="Arial"/>
          <w:color w:val="000000"/>
        </w:rPr>
        <w:t xml:space="preserve">D. </w:t>
      </w:r>
      <w:proofErr w:type="spellStart"/>
      <w:r>
        <w:rPr>
          <w:rFonts w:ascii="Bookman Old Style" w:hAnsi="Bookman Old Style" w:cs="Arial"/>
          <w:color w:val="000000"/>
        </w:rPr>
        <w:t>Terakowska</w:t>
      </w:r>
      <w:proofErr w:type="spellEnd"/>
      <w:r>
        <w:rPr>
          <w:rFonts w:ascii="Bookman Old Style" w:hAnsi="Bookman Old Style" w:cs="Arial"/>
          <w:color w:val="000000"/>
        </w:rPr>
        <w:t xml:space="preserve">, </w:t>
      </w:r>
      <w:r>
        <w:rPr>
          <w:rFonts w:ascii="Bookman Old Style" w:hAnsi="Bookman Old Style" w:cs="Arial"/>
          <w:i/>
          <w:color w:val="000000"/>
        </w:rPr>
        <w:t xml:space="preserve">Władca </w:t>
      </w:r>
      <w:proofErr w:type="spellStart"/>
      <w:r>
        <w:rPr>
          <w:rFonts w:ascii="Bookman Old Style" w:hAnsi="Bookman Old Style" w:cs="Arial"/>
          <w:i/>
          <w:color w:val="000000"/>
        </w:rPr>
        <w:t>Lewawu</w:t>
      </w:r>
      <w:proofErr w:type="spellEnd"/>
    </w:p>
    <w:p w:rsidR="00410FFA" w:rsidRPr="00C40B8A" w:rsidRDefault="00410FFA" w:rsidP="00410FFA">
      <w:pPr>
        <w:pStyle w:val="Tekstpodstawowy"/>
        <w:spacing w:line="360" w:lineRule="auto"/>
        <w:ind w:left="1080"/>
        <w:jc w:val="both"/>
        <w:rPr>
          <w:rFonts w:ascii="Bookman Old Style" w:hAnsi="Bookman Old Style" w:cs="Arial"/>
          <w:i/>
          <w:color w:val="000000"/>
        </w:rPr>
      </w:pPr>
    </w:p>
    <w:p w:rsidR="00410FFA" w:rsidRDefault="00410FFA" w:rsidP="00410FFA">
      <w:pPr>
        <w:pStyle w:val="Tekstpodstawowy"/>
        <w:spacing w:line="360" w:lineRule="auto"/>
        <w:jc w:val="both"/>
        <w:rPr>
          <w:rFonts w:ascii="Bookman Old Style" w:hAnsi="Bookman Old Style" w:cs="Arial"/>
          <w:b/>
          <w:color w:val="000000"/>
          <w:sz w:val="28"/>
          <w:szCs w:val="28"/>
        </w:rPr>
      </w:pPr>
      <w:r w:rsidRPr="008B3537">
        <w:rPr>
          <w:rFonts w:ascii="Bookman Old Style" w:hAnsi="Bookman Old Style" w:cs="Arial"/>
          <w:b/>
          <w:color w:val="000000"/>
          <w:sz w:val="28"/>
          <w:szCs w:val="28"/>
        </w:rPr>
        <w:t xml:space="preserve">ETAP II </w:t>
      </w:r>
    </w:p>
    <w:p w:rsidR="00410FFA" w:rsidRPr="00652A17" w:rsidRDefault="00410FFA" w:rsidP="00410FFA">
      <w:pPr>
        <w:pStyle w:val="Tekstpodstawowy"/>
        <w:numPr>
          <w:ilvl w:val="0"/>
          <w:numId w:val="13"/>
        </w:numPr>
        <w:spacing w:line="360" w:lineRule="auto"/>
        <w:jc w:val="both"/>
        <w:rPr>
          <w:rStyle w:val="st"/>
          <w:rFonts w:ascii="Bookman Old Style" w:hAnsi="Bookman Old Style" w:cs="Arial"/>
          <w:i/>
          <w:color w:val="000000"/>
        </w:rPr>
      </w:pPr>
      <w:r>
        <w:rPr>
          <w:rStyle w:val="st"/>
          <w:rFonts w:ascii="Bookman Old Style" w:hAnsi="Bookman Old Style" w:cs="Arial"/>
          <w:color w:val="000000"/>
        </w:rPr>
        <w:t xml:space="preserve">D. </w:t>
      </w:r>
      <w:proofErr w:type="spellStart"/>
      <w:r>
        <w:rPr>
          <w:rStyle w:val="st"/>
          <w:rFonts w:ascii="Bookman Old Style" w:hAnsi="Bookman Old Style" w:cs="Arial"/>
          <w:color w:val="000000"/>
        </w:rPr>
        <w:t>Terakowska</w:t>
      </w:r>
      <w:proofErr w:type="spellEnd"/>
      <w:r>
        <w:rPr>
          <w:rStyle w:val="st"/>
          <w:rFonts w:ascii="Bookman Old Style" w:hAnsi="Bookman Old Style" w:cs="Arial"/>
          <w:color w:val="000000"/>
        </w:rPr>
        <w:t xml:space="preserve">, </w:t>
      </w:r>
      <w:r>
        <w:rPr>
          <w:rStyle w:val="st"/>
          <w:rFonts w:ascii="Bookman Old Style" w:hAnsi="Bookman Old Style" w:cs="Arial"/>
          <w:i/>
          <w:color w:val="000000"/>
        </w:rPr>
        <w:t>Lustro P</w:t>
      </w:r>
      <w:r w:rsidRPr="00652A17">
        <w:rPr>
          <w:rStyle w:val="st"/>
          <w:rFonts w:ascii="Bookman Old Style" w:hAnsi="Bookman Old Style" w:cs="Arial"/>
          <w:i/>
          <w:color w:val="000000"/>
        </w:rPr>
        <w:t xml:space="preserve">ana </w:t>
      </w:r>
      <w:proofErr w:type="spellStart"/>
      <w:r w:rsidRPr="00652A17">
        <w:rPr>
          <w:rStyle w:val="st"/>
          <w:rFonts w:ascii="Bookman Old Style" w:hAnsi="Bookman Old Style" w:cs="Arial"/>
          <w:i/>
          <w:color w:val="000000"/>
        </w:rPr>
        <w:t>Grymsa</w:t>
      </w:r>
      <w:proofErr w:type="spellEnd"/>
    </w:p>
    <w:p w:rsidR="00410FFA" w:rsidRPr="00863F9E" w:rsidRDefault="00410FFA" w:rsidP="00410FFA">
      <w:pPr>
        <w:pStyle w:val="Tekstpodstawowy"/>
        <w:numPr>
          <w:ilvl w:val="0"/>
          <w:numId w:val="13"/>
        </w:numPr>
        <w:spacing w:line="360" w:lineRule="auto"/>
        <w:jc w:val="both"/>
        <w:rPr>
          <w:rStyle w:val="st"/>
          <w:rFonts w:ascii="Bookman Old Style" w:hAnsi="Bookman Old Style" w:cs="Arial"/>
          <w:color w:val="000000"/>
        </w:rPr>
      </w:pPr>
      <w:r>
        <w:rPr>
          <w:rStyle w:val="st"/>
          <w:rFonts w:ascii="Bookman Old Style" w:hAnsi="Bookman Old Style" w:cs="Arial"/>
          <w:color w:val="000000"/>
        </w:rPr>
        <w:t xml:space="preserve">C.S. Lewis, </w:t>
      </w:r>
      <w:r w:rsidRPr="00652A17">
        <w:rPr>
          <w:rStyle w:val="st"/>
          <w:rFonts w:ascii="Bookman Old Style" w:hAnsi="Bookman Old Style" w:cs="Arial"/>
          <w:i/>
          <w:color w:val="000000"/>
        </w:rPr>
        <w:t>Alicja po drugiej stronie lustra</w:t>
      </w:r>
      <w:r>
        <w:rPr>
          <w:rStyle w:val="st"/>
          <w:rFonts w:ascii="Bookman Old Style" w:hAnsi="Bookman Old Style" w:cs="Arial"/>
          <w:i/>
          <w:color w:val="000000"/>
        </w:rPr>
        <w:t xml:space="preserve">, </w:t>
      </w:r>
      <w:r w:rsidRPr="00863F9E">
        <w:rPr>
          <w:rStyle w:val="st"/>
          <w:rFonts w:ascii="Bookman Old Style" w:hAnsi="Bookman Old Style" w:cs="Arial"/>
          <w:color w:val="000000"/>
        </w:rPr>
        <w:t xml:space="preserve">tłum. M. </w:t>
      </w:r>
      <w:proofErr w:type="spellStart"/>
      <w:r w:rsidRPr="00863F9E">
        <w:rPr>
          <w:rStyle w:val="st"/>
          <w:rFonts w:ascii="Bookman Old Style" w:hAnsi="Bookman Old Style" w:cs="Arial"/>
          <w:color w:val="000000"/>
        </w:rPr>
        <w:t>Machay</w:t>
      </w:r>
      <w:proofErr w:type="spellEnd"/>
      <w:r w:rsidRPr="00863F9E">
        <w:rPr>
          <w:rStyle w:val="st"/>
          <w:rFonts w:ascii="Bookman Old Style" w:hAnsi="Bookman Old Style" w:cs="Arial"/>
          <w:color w:val="000000"/>
        </w:rPr>
        <w:t>, Wydawnictwo GREG Kraków, 2010</w:t>
      </w:r>
    </w:p>
    <w:p w:rsidR="00410FFA" w:rsidRDefault="00410FFA" w:rsidP="00410FFA">
      <w:pPr>
        <w:pStyle w:val="Tekstpodstawowy"/>
        <w:numPr>
          <w:ilvl w:val="0"/>
          <w:numId w:val="13"/>
        </w:numPr>
        <w:spacing w:line="360" w:lineRule="auto"/>
        <w:jc w:val="both"/>
        <w:rPr>
          <w:rFonts w:ascii="Bookman Old Style" w:hAnsi="Bookman Old Style" w:cs="Arial"/>
          <w:i/>
          <w:color w:val="000000"/>
        </w:rPr>
      </w:pPr>
      <w:r w:rsidRPr="00652A17">
        <w:rPr>
          <w:rFonts w:ascii="Bookman Old Style" w:hAnsi="Bookman Old Style" w:cs="Arial"/>
          <w:color w:val="000000"/>
        </w:rPr>
        <w:lastRenderedPageBreak/>
        <w:t>Krasicki</w:t>
      </w:r>
      <w:r>
        <w:rPr>
          <w:rFonts w:ascii="Bookman Old Style" w:hAnsi="Bookman Old Style" w:cs="Arial"/>
          <w:i/>
          <w:color w:val="000000"/>
        </w:rPr>
        <w:t xml:space="preserve">, Bajki (wybór), np. Czapla, ryby i rak; Lew pokorny; Ptaszki w klatce; Przyjaciele, Jagnię i </w:t>
      </w:r>
      <w:proofErr w:type="spellStart"/>
      <w:r>
        <w:rPr>
          <w:rFonts w:ascii="Bookman Old Style" w:hAnsi="Bookman Old Style" w:cs="Arial"/>
          <w:i/>
          <w:color w:val="000000"/>
        </w:rPr>
        <w:t>wilcy</w:t>
      </w:r>
      <w:proofErr w:type="spellEnd"/>
      <w:r>
        <w:rPr>
          <w:rFonts w:ascii="Bookman Old Style" w:hAnsi="Bookman Old Style" w:cs="Arial"/>
          <w:i/>
          <w:color w:val="000000"/>
        </w:rPr>
        <w:t>, Woły krnąbrne.</w:t>
      </w:r>
    </w:p>
    <w:p w:rsidR="00410FFA" w:rsidRPr="00B60EDA" w:rsidRDefault="00410FFA" w:rsidP="00410FFA">
      <w:pPr>
        <w:pStyle w:val="Tekstpodstawowy"/>
        <w:numPr>
          <w:ilvl w:val="0"/>
          <w:numId w:val="13"/>
        </w:numPr>
        <w:spacing w:line="360" w:lineRule="auto"/>
        <w:jc w:val="both"/>
        <w:rPr>
          <w:rFonts w:ascii="Bookman Old Style" w:hAnsi="Bookman Old Style" w:cs="Arial"/>
          <w:color w:val="000000"/>
        </w:rPr>
      </w:pPr>
      <w:r w:rsidRPr="00B60EDA">
        <w:rPr>
          <w:rFonts w:ascii="Bookman Old Style" w:hAnsi="Bookman Old Style" w:cs="Arial"/>
          <w:color w:val="000000"/>
        </w:rPr>
        <w:t>J. Kulmowa,</w:t>
      </w:r>
      <w:r>
        <w:rPr>
          <w:rFonts w:ascii="Bookman Old Style" w:hAnsi="Bookman Old Style" w:cs="Arial"/>
          <w:i/>
          <w:color w:val="000000"/>
        </w:rPr>
        <w:t xml:space="preserve"> „</w:t>
      </w:r>
      <w:proofErr w:type="spellStart"/>
      <w:r>
        <w:rPr>
          <w:rFonts w:ascii="Bookman Old Style" w:hAnsi="Bookman Old Style" w:cs="Arial"/>
          <w:i/>
          <w:color w:val="000000"/>
        </w:rPr>
        <w:t>Krześlaki</w:t>
      </w:r>
      <w:proofErr w:type="spellEnd"/>
      <w:r>
        <w:rPr>
          <w:rFonts w:ascii="Bookman Old Style" w:hAnsi="Bookman Old Style" w:cs="Arial"/>
          <w:i/>
          <w:color w:val="000000"/>
        </w:rPr>
        <w:t xml:space="preserve"> z rozwianą grzywą” </w:t>
      </w:r>
      <w:r w:rsidRPr="00B60EDA">
        <w:rPr>
          <w:rFonts w:ascii="Bookman Old Style" w:hAnsi="Bookman Old Style" w:cs="Arial"/>
          <w:color w:val="000000"/>
        </w:rPr>
        <w:t>Nasza Księgarnia 1984</w:t>
      </w:r>
    </w:p>
    <w:p w:rsidR="00410FFA" w:rsidRPr="00652A17" w:rsidRDefault="00410FFA" w:rsidP="00410FFA">
      <w:pPr>
        <w:pStyle w:val="Tekstpodstawowy"/>
        <w:spacing w:line="360" w:lineRule="auto"/>
        <w:ind w:left="1440"/>
        <w:jc w:val="both"/>
        <w:rPr>
          <w:rFonts w:ascii="Bookman Old Style" w:hAnsi="Bookman Old Style" w:cs="Arial"/>
          <w:i/>
          <w:color w:val="000000"/>
        </w:rPr>
      </w:pPr>
    </w:p>
    <w:p w:rsidR="00410FFA" w:rsidRDefault="00410FFA" w:rsidP="00410FFA">
      <w:pPr>
        <w:pStyle w:val="Tekstpodstawowy"/>
        <w:spacing w:line="360" w:lineRule="auto"/>
        <w:jc w:val="both"/>
        <w:rPr>
          <w:rFonts w:ascii="Bookman Old Style" w:hAnsi="Bookman Old Style" w:cs="Arial"/>
          <w:b/>
          <w:color w:val="000000"/>
          <w:sz w:val="28"/>
          <w:szCs w:val="28"/>
        </w:rPr>
      </w:pPr>
      <w:r w:rsidRPr="008B3537">
        <w:rPr>
          <w:rFonts w:ascii="Bookman Old Style" w:hAnsi="Bookman Old Style" w:cs="Arial"/>
          <w:b/>
          <w:color w:val="000000"/>
          <w:sz w:val="28"/>
          <w:szCs w:val="28"/>
        </w:rPr>
        <w:t>ETAP  III</w:t>
      </w:r>
      <w:r>
        <w:rPr>
          <w:rFonts w:ascii="Bookman Old Style" w:hAnsi="Bookman Old Style" w:cs="Arial"/>
          <w:b/>
          <w:color w:val="000000"/>
          <w:sz w:val="28"/>
          <w:szCs w:val="28"/>
        </w:rPr>
        <w:t>:</w:t>
      </w:r>
    </w:p>
    <w:p w:rsidR="00410FFA" w:rsidRPr="00863F9E" w:rsidRDefault="00410FFA" w:rsidP="00410FFA">
      <w:pPr>
        <w:pStyle w:val="Akapitzlist"/>
        <w:numPr>
          <w:ilvl w:val="0"/>
          <w:numId w:val="12"/>
        </w:numPr>
        <w:spacing w:line="360" w:lineRule="auto"/>
        <w:rPr>
          <w:rFonts w:ascii="Bookman Old Style" w:hAnsi="Bookman Old Style"/>
          <w:snapToGrid w:val="0"/>
        </w:rPr>
      </w:pPr>
      <w:proofErr w:type="spellStart"/>
      <w:r w:rsidRPr="00863F9E">
        <w:rPr>
          <w:rFonts w:ascii="Bookman Old Style" w:hAnsi="Bookman Old Style"/>
          <w:snapToGrid w:val="0"/>
        </w:rPr>
        <w:t>Gaardner</w:t>
      </w:r>
      <w:proofErr w:type="spellEnd"/>
      <w:r w:rsidRPr="00863F9E">
        <w:rPr>
          <w:rFonts w:ascii="Bookman Old Style" w:hAnsi="Bookman Old Style"/>
          <w:snapToGrid w:val="0"/>
        </w:rPr>
        <w:t xml:space="preserve"> J</w:t>
      </w:r>
      <w:r>
        <w:rPr>
          <w:rFonts w:ascii="Bookman Old Style" w:hAnsi="Bookman Old Style"/>
          <w:snapToGrid w:val="0"/>
        </w:rPr>
        <w:t>.</w:t>
      </w:r>
      <w:r w:rsidRPr="00863F9E">
        <w:rPr>
          <w:rFonts w:ascii="Bookman Old Style" w:hAnsi="Bookman Old Style"/>
          <w:snapToGrid w:val="0"/>
        </w:rPr>
        <w:t xml:space="preserve">, </w:t>
      </w:r>
      <w:r w:rsidRPr="00863F9E">
        <w:rPr>
          <w:rFonts w:ascii="Bookman Old Style" w:hAnsi="Bookman Old Style"/>
          <w:i/>
          <w:snapToGrid w:val="0"/>
        </w:rPr>
        <w:t>W zwierciadle niejasności</w:t>
      </w:r>
      <w:r w:rsidRPr="00863F9E">
        <w:rPr>
          <w:rFonts w:ascii="Bookman Old Style" w:hAnsi="Bookman Old Style"/>
          <w:snapToGrid w:val="0"/>
        </w:rPr>
        <w:t>,</w:t>
      </w:r>
      <w:r>
        <w:rPr>
          <w:rFonts w:ascii="Bookman Old Style" w:hAnsi="Bookman Old Style"/>
          <w:snapToGrid w:val="0"/>
        </w:rPr>
        <w:t xml:space="preserve"> tłum.</w:t>
      </w:r>
      <w:r w:rsidRPr="00863F9E">
        <w:rPr>
          <w:rFonts w:ascii="Bookman Old Style" w:hAnsi="Bookman Old Style"/>
          <w:snapToGrid w:val="0"/>
        </w:rPr>
        <w:t xml:space="preserve"> I</w:t>
      </w:r>
      <w:r>
        <w:rPr>
          <w:rFonts w:ascii="Bookman Old Style" w:hAnsi="Bookman Old Style"/>
          <w:snapToGrid w:val="0"/>
        </w:rPr>
        <w:t>.</w:t>
      </w:r>
      <w:r w:rsidRPr="00863F9E">
        <w:rPr>
          <w:rFonts w:ascii="Bookman Old Style" w:hAnsi="Bookman Old Style"/>
          <w:snapToGrid w:val="0"/>
        </w:rPr>
        <w:t xml:space="preserve"> Zimnicka</w:t>
      </w:r>
      <w:r>
        <w:rPr>
          <w:rFonts w:ascii="Bookman Old Style" w:hAnsi="Bookman Old Style"/>
          <w:snapToGrid w:val="0"/>
        </w:rPr>
        <w:t>, Warszawa,</w:t>
      </w:r>
      <w:r w:rsidRPr="00863F9E">
        <w:rPr>
          <w:rFonts w:ascii="Bookman Old Style" w:hAnsi="Bookman Old Style"/>
          <w:snapToGrid w:val="0"/>
        </w:rPr>
        <w:t xml:space="preserve"> Wydawnictwo Jacek </w:t>
      </w:r>
      <w:proofErr w:type="spellStart"/>
      <w:r w:rsidRPr="00863F9E">
        <w:rPr>
          <w:rFonts w:ascii="Bookman Old Style" w:hAnsi="Bookman Old Style"/>
          <w:snapToGrid w:val="0"/>
        </w:rPr>
        <w:t>Santorski</w:t>
      </w:r>
      <w:proofErr w:type="spellEnd"/>
      <w:r w:rsidRPr="00863F9E">
        <w:rPr>
          <w:rFonts w:ascii="Bookman Old Style" w:hAnsi="Bookman Old Style"/>
          <w:snapToGrid w:val="0"/>
        </w:rPr>
        <w:t xml:space="preserve"> &amp; CO, 1998</w:t>
      </w:r>
    </w:p>
    <w:p w:rsidR="00410FFA" w:rsidRPr="00651D2B" w:rsidRDefault="00410FFA" w:rsidP="00410FFA">
      <w:pPr>
        <w:pStyle w:val="Tekstpodstawowy"/>
        <w:numPr>
          <w:ilvl w:val="0"/>
          <w:numId w:val="12"/>
        </w:numPr>
        <w:spacing w:line="360" w:lineRule="auto"/>
        <w:jc w:val="both"/>
        <w:rPr>
          <w:rStyle w:val="st"/>
          <w:rFonts w:ascii="Bookman Old Style" w:hAnsi="Bookman Old Style" w:cs="Arial"/>
          <w:i/>
          <w:color w:val="000000"/>
        </w:rPr>
      </w:pPr>
      <w:r w:rsidRPr="00651D2B">
        <w:rPr>
          <w:rStyle w:val="st"/>
          <w:rFonts w:ascii="Bookman Old Style" w:hAnsi="Bookman Old Style" w:cs="Arial"/>
          <w:color w:val="000000"/>
        </w:rPr>
        <w:t>Mickiewicz,</w:t>
      </w:r>
      <w:r w:rsidRPr="00651D2B">
        <w:rPr>
          <w:rStyle w:val="st"/>
          <w:rFonts w:ascii="Bookman Old Style" w:hAnsi="Bookman Old Style" w:cs="Arial"/>
          <w:i/>
          <w:color w:val="000000"/>
        </w:rPr>
        <w:t xml:space="preserve"> Pan Tadeusz, </w:t>
      </w:r>
      <w:r w:rsidRPr="00651D2B">
        <w:rPr>
          <w:rStyle w:val="st"/>
          <w:rFonts w:ascii="Bookman Old Style" w:hAnsi="Bookman Old Style" w:cs="Arial"/>
          <w:color w:val="000000"/>
        </w:rPr>
        <w:t>[tu:]</w:t>
      </w:r>
      <w:r>
        <w:rPr>
          <w:rStyle w:val="st"/>
          <w:rFonts w:ascii="Bookman Old Style" w:hAnsi="Bookman Old Style" w:cs="Arial"/>
          <w:i/>
          <w:color w:val="000000"/>
        </w:rPr>
        <w:t xml:space="preserve"> </w:t>
      </w:r>
      <w:r w:rsidRPr="00651D2B">
        <w:rPr>
          <w:rStyle w:val="st"/>
          <w:rFonts w:ascii="Bookman Old Style" w:hAnsi="Bookman Old Style" w:cs="Arial"/>
          <w:i/>
          <w:color w:val="000000"/>
        </w:rPr>
        <w:t xml:space="preserve">ks. I Gospodarstwo oraz </w:t>
      </w:r>
      <w:r>
        <w:rPr>
          <w:rStyle w:val="st"/>
          <w:rFonts w:ascii="Bookman Old Style" w:hAnsi="Bookman Old Style" w:cs="Arial"/>
          <w:i/>
          <w:color w:val="000000"/>
        </w:rPr>
        <w:t>f</w:t>
      </w:r>
      <w:r w:rsidRPr="00651D2B">
        <w:rPr>
          <w:rStyle w:val="st"/>
          <w:rFonts w:ascii="Bookman Old Style" w:hAnsi="Bookman Old Style" w:cs="Arial"/>
          <w:i/>
          <w:color w:val="000000"/>
        </w:rPr>
        <w:t>ragmenty: ks. IV. Dyplomatyka i łowy (od wersu 480); ks. VIII. Zajazd  (wersy 586 - 630); ks. X. Emigracja Jacek (wersy 1- 90)</w:t>
      </w:r>
    </w:p>
    <w:p w:rsidR="00410FFA" w:rsidRDefault="00410FFA" w:rsidP="00410FFA">
      <w:pPr>
        <w:pStyle w:val="Tekstpodstawowy"/>
        <w:numPr>
          <w:ilvl w:val="0"/>
          <w:numId w:val="12"/>
        </w:numPr>
        <w:spacing w:line="360" w:lineRule="auto"/>
        <w:jc w:val="both"/>
        <w:rPr>
          <w:rStyle w:val="st"/>
          <w:rFonts w:ascii="Bookman Old Style" w:hAnsi="Bookman Old Style" w:cs="Arial"/>
          <w:i/>
          <w:color w:val="000000"/>
        </w:rPr>
      </w:pPr>
      <w:r w:rsidRPr="00370C68">
        <w:rPr>
          <w:rStyle w:val="st"/>
          <w:rFonts w:ascii="Bookman Old Style" w:hAnsi="Bookman Old Style" w:cs="Arial"/>
          <w:color w:val="000000"/>
        </w:rPr>
        <w:t xml:space="preserve">E. </w:t>
      </w:r>
      <w:proofErr w:type="spellStart"/>
      <w:r w:rsidRPr="00370C68">
        <w:rPr>
          <w:rStyle w:val="st"/>
          <w:rFonts w:ascii="Bookman Old Style" w:hAnsi="Bookman Old Style" w:cs="Arial"/>
          <w:color w:val="000000"/>
        </w:rPr>
        <w:t>Niziurski</w:t>
      </w:r>
      <w:proofErr w:type="spellEnd"/>
      <w:r>
        <w:rPr>
          <w:rStyle w:val="st"/>
          <w:rFonts w:ascii="Bookman Old Style" w:hAnsi="Bookman Old Style" w:cs="Arial"/>
          <w:i/>
          <w:color w:val="000000"/>
        </w:rPr>
        <w:t>, Sposób na Alcybiadesa – wyd. dowolne</w:t>
      </w:r>
    </w:p>
    <w:p w:rsidR="00410FFA" w:rsidRDefault="00410FFA" w:rsidP="00410FFA">
      <w:r>
        <w:br w:type="page"/>
      </w:r>
    </w:p>
    <w:p w:rsidR="00410FFA" w:rsidRPr="008B3537" w:rsidRDefault="00410FFA" w:rsidP="00410FFA">
      <w:pPr>
        <w:pStyle w:val="Tekstpodstawowy"/>
        <w:pBdr>
          <w:top w:val="single" w:sz="4" w:space="1" w:color="auto"/>
          <w:left w:val="single" w:sz="4" w:space="4" w:color="auto"/>
          <w:bottom w:val="single" w:sz="4" w:space="1" w:color="auto"/>
          <w:right w:val="single" w:sz="4" w:space="4" w:color="auto"/>
        </w:pBdr>
        <w:spacing w:line="360" w:lineRule="auto"/>
        <w:jc w:val="center"/>
        <w:rPr>
          <w:rFonts w:ascii="Bookman Old Style" w:hAnsi="Bookman Old Style" w:cs="Arial"/>
          <w:b/>
          <w:color w:val="000000"/>
          <w:sz w:val="32"/>
          <w:szCs w:val="32"/>
        </w:rPr>
      </w:pPr>
      <w:r w:rsidRPr="008B3537">
        <w:rPr>
          <w:rFonts w:ascii="Bookman Old Style" w:hAnsi="Bookman Old Style" w:cs="Arial"/>
          <w:b/>
          <w:color w:val="000000"/>
          <w:sz w:val="32"/>
          <w:szCs w:val="32"/>
        </w:rPr>
        <w:lastRenderedPageBreak/>
        <w:t xml:space="preserve">KONKURS </w:t>
      </w:r>
      <w:r>
        <w:rPr>
          <w:rFonts w:ascii="Bookman Old Style" w:hAnsi="Bookman Old Style" w:cs="Arial"/>
          <w:b/>
          <w:color w:val="000000"/>
          <w:sz w:val="32"/>
          <w:szCs w:val="32"/>
        </w:rPr>
        <w:t>Z PRZYRODY</w:t>
      </w:r>
      <w:r w:rsidRPr="008B3537">
        <w:rPr>
          <w:rFonts w:ascii="Bookman Old Style" w:hAnsi="Bookman Old Style" w:cs="Arial"/>
          <w:b/>
          <w:color w:val="000000"/>
          <w:sz w:val="32"/>
          <w:szCs w:val="32"/>
        </w:rPr>
        <w:t xml:space="preserve"> – </w:t>
      </w:r>
      <w:r w:rsidRPr="008B3537">
        <w:rPr>
          <w:rFonts w:ascii="Bookman Old Style" w:hAnsi="Bookman Old Style" w:cs="Arial"/>
          <w:b/>
          <w:color w:val="000000"/>
        </w:rPr>
        <w:t>SZKOŁA PODSTAWOWA</w:t>
      </w:r>
    </w:p>
    <w:p w:rsidR="00410FFA" w:rsidRDefault="00410FFA" w:rsidP="00410FFA"/>
    <w:p w:rsidR="00410FFA" w:rsidRPr="007D798F" w:rsidRDefault="00410FFA" w:rsidP="00410FFA">
      <w:pPr>
        <w:autoSpaceDE w:val="0"/>
        <w:autoSpaceDN w:val="0"/>
        <w:adjustRightInd w:val="0"/>
        <w:spacing w:after="0" w:line="240" w:lineRule="auto"/>
        <w:jc w:val="center"/>
        <w:rPr>
          <w:rFonts w:ascii="Times New Roman" w:hAnsi="Times New Roman"/>
          <w:b/>
          <w:bCs/>
          <w:color w:val="000000"/>
          <w:sz w:val="28"/>
          <w:szCs w:val="28"/>
          <w:lang w:eastAsia="pl-PL"/>
        </w:rPr>
      </w:pPr>
      <w:r w:rsidRPr="007D798F">
        <w:rPr>
          <w:rFonts w:ascii="Times New Roman" w:hAnsi="Times New Roman"/>
          <w:b/>
          <w:bCs/>
          <w:color w:val="000000"/>
          <w:sz w:val="28"/>
          <w:szCs w:val="28"/>
          <w:lang w:eastAsia="pl-PL"/>
        </w:rPr>
        <w:t>„Człowiek i jego środowisko".</w:t>
      </w:r>
    </w:p>
    <w:p w:rsidR="00410FFA" w:rsidRDefault="00410FFA" w:rsidP="00410FFA">
      <w:pPr>
        <w:autoSpaceDE w:val="0"/>
        <w:autoSpaceDN w:val="0"/>
        <w:adjustRightInd w:val="0"/>
        <w:spacing w:after="0" w:line="240" w:lineRule="auto"/>
      </w:pPr>
      <w:r>
        <w:tab/>
      </w:r>
    </w:p>
    <w:p w:rsidR="00410FFA" w:rsidRDefault="00410FFA" w:rsidP="00410FFA">
      <w:pPr>
        <w:autoSpaceDE w:val="0"/>
        <w:autoSpaceDN w:val="0"/>
        <w:adjustRightInd w:val="0"/>
        <w:spacing w:after="0" w:line="240" w:lineRule="auto"/>
      </w:pPr>
    </w:p>
    <w:p w:rsidR="00410FFA" w:rsidRDefault="00410FFA" w:rsidP="00410FFA">
      <w:pPr>
        <w:numPr>
          <w:ilvl w:val="0"/>
          <w:numId w:val="2"/>
        </w:numPr>
        <w:spacing w:after="0"/>
        <w:rPr>
          <w:rFonts w:ascii="Times New Roman" w:hAnsi="Times New Roman"/>
          <w:sz w:val="26"/>
          <w:szCs w:val="26"/>
        </w:rPr>
      </w:pPr>
      <w:r w:rsidRPr="001F1711">
        <w:rPr>
          <w:rFonts w:ascii="Times New Roman" w:hAnsi="Times New Roman"/>
          <w:sz w:val="26"/>
          <w:szCs w:val="26"/>
        </w:rPr>
        <w:t>Celem Konkursu Przyrodniczego jest:</w:t>
      </w:r>
    </w:p>
    <w:p w:rsidR="00410FFA" w:rsidRPr="001F1711" w:rsidRDefault="00410FFA" w:rsidP="00410FFA">
      <w:pPr>
        <w:spacing w:after="0"/>
        <w:ind w:left="720"/>
        <w:rPr>
          <w:rFonts w:ascii="Times New Roman" w:hAnsi="Times New Roman"/>
          <w:sz w:val="26"/>
          <w:szCs w:val="26"/>
        </w:rPr>
      </w:pPr>
    </w:p>
    <w:p w:rsidR="00410FFA" w:rsidRDefault="00410FFA" w:rsidP="00410FFA">
      <w:pPr>
        <w:numPr>
          <w:ilvl w:val="0"/>
          <w:numId w:val="1"/>
        </w:numPr>
        <w:spacing w:after="0"/>
        <w:ind w:left="771"/>
        <w:rPr>
          <w:rFonts w:ascii="Times New Roman" w:hAnsi="Times New Roman"/>
          <w:sz w:val="24"/>
          <w:szCs w:val="24"/>
        </w:rPr>
      </w:pPr>
      <w:r w:rsidRPr="00CE5089">
        <w:rPr>
          <w:rFonts w:ascii="Times New Roman" w:hAnsi="Times New Roman"/>
          <w:sz w:val="24"/>
          <w:szCs w:val="24"/>
          <w:lang w:eastAsia="pl-PL"/>
        </w:rPr>
        <w:t xml:space="preserve">rozwijanie </w:t>
      </w:r>
      <w:r>
        <w:rPr>
          <w:rFonts w:ascii="Times New Roman" w:hAnsi="Times New Roman"/>
          <w:sz w:val="24"/>
          <w:szCs w:val="24"/>
          <w:lang w:eastAsia="pl-PL"/>
        </w:rPr>
        <w:t xml:space="preserve">u uczniów </w:t>
      </w:r>
      <w:r w:rsidRPr="00CE5089">
        <w:rPr>
          <w:rFonts w:ascii="Times New Roman" w:hAnsi="Times New Roman"/>
          <w:sz w:val="24"/>
          <w:szCs w:val="24"/>
          <w:lang w:eastAsia="pl-PL"/>
        </w:rPr>
        <w:t>zainteresowa</w:t>
      </w:r>
      <w:r w:rsidRPr="00CE5089">
        <w:rPr>
          <w:rFonts w:ascii="Times New Roman" w:eastAsia="TimesNewRoman" w:hAnsi="Times New Roman"/>
          <w:sz w:val="24"/>
          <w:szCs w:val="24"/>
          <w:lang w:eastAsia="pl-PL"/>
        </w:rPr>
        <w:t xml:space="preserve">ń </w:t>
      </w:r>
      <w:r w:rsidRPr="00CE5089">
        <w:rPr>
          <w:rFonts w:ascii="Times New Roman" w:hAnsi="Times New Roman"/>
          <w:sz w:val="24"/>
          <w:szCs w:val="24"/>
          <w:lang w:eastAsia="pl-PL"/>
        </w:rPr>
        <w:t xml:space="preserve">przyrodniczych i ekologicznych , </w:t>
      </w:r>
    </w:p>
    <w:p w:rsidR="00410FFA" w:rsidRPr="002F54F0" w:rsidRDefault="00410FFA" w:rsidP="00410FFA">
      <w:pPr>
        <w:numPr>
          <w:ilvl w:val="0"/>
          <w:numId w:val="1"/>
        </w:numPr>
        <w:spacing w:after="0"/>
        <w:ind w:left="771"/>
        <w:rPr>
          <w:rFonts w:ascii="Times New Roman" w:hAnsi="Times New Roman"/>
          <w:sz w:val="24"/>
          <w:szCs w:val="24"/>
        </w:rPr>
      </w:pPr>
      <w:r w:rsidRPr="002F54F0">
        <w:rPr>
          <w:rFonts w:ascii="Times New Roman" w:hAnsi="Times New Roman"/>
          <w:sz w:val="24"/>
          <w:szCs w:val="24"/>
          <w:lang w:eastAsia="pl-PL"/>
        </w:rPr>
        <w:t xml:space="preserve">rozbudzanie wrażliwości </w:t>
      </w:r>
      <w:r>
        <w:rPr>
          <w:rFonts w:ascii="Times New Roman" w:hAnsi="Times New Roman"/>
          <w:sz w:val="24"/>
          <w:szCs w:val="24"/>
          <w:lang w:eastAsia="pl-PL"/>
        </w:rPr>
        <w:t xml:space="preserve">uczniów </w:t>
      </w:r>
      <w:r w:rsidRPr="002F54F0">
        <w:rPr>
          <w:rFonts w:ascii="Times New Roman" w:hAnsi="Times New Roman"/>
          <w:sz w:val="24"/>
          <w:szCs w:val="24"/>
          <w:lang w:eastAsia="pl-PL"/>
        </w:rPr>
        <w:t xml:space="preserve">na piękno </w:t>
      </w:r>
      <w:r>
        <w:rPr>
          <w:rFonts w:ascii="Times New Roman" w:hAnsi="Times New Roman"/>
          <w:sz w:val="24"/>
          <w:szCs w:val="24"/>
          <w:lang w:eastAsia="pl-PL"/>
        </w:rPr>
        <w:t xml:space="preserve">i bogactwo </w:t>
      </w:r>
      <w:r w:rsidRPr="002F54F0">
        <w:rPr>
          <w:rFonts w:ascii="Times New Roman" w:hAnsi="Times New Roman"/>
          <w:sz w:val="24"/>
          <w:szCs w:val="24"/>
          <w:lang w:eastAsia="pl-PL"/>
        </w:rPr>
        <w:t>przyrod</w:t>
      </w:r>
      <w:r>
        <w:rPr>
          <w:rFonts w:ascii="Times New Roman" w:hAnsi="Times New Roman"/>
          <w:sz w:val="24"/>
          <w:szCs w:val="24"/>
          <w:lang w:eastAsia="pl-PL"/>
        </w:rPr>
        <w:t>nicze</w:t>
      </w:r>
      <w:r w:rsidRPr="002F54F0">
        <w:rPr>
          <w:rFonts w:ascii="Times New Roman" w:hAnsi="Times New Roman"/>
          <w:sz w:val="24"/>
          <w:szCs w:val="24"/>
          <w:lang w:eastAsia="pl-PL"/>
        </w:rPr>
        <w:t>,</w:t>
      </w:r>
    </w:p>
    <w:p w:rsidR="00410FFA" w:rsidRPr="00CE5089" w:rsidRDefault="00410FFA" w:rsidP="00410FFA">
      <w:pPr>
        <w:numPr>
          <w:ilvl w:val="0"/>
          <w:numId w:val="1"/>
        </w:numPr>
        <w:autoSpaceDE w:val="0"/>
        <w:autoSpaceDN w:val="0"/>
        <w:adjustRightInd w:val="0"/>
        <w:spacing w:after="0"/>
        <w:ind w:left="771"/>
        <w:rPr>
          <w:rFonts w:ascii="Times New Roman" w:hAnsi="Times New Roman"/>
          <w:sz w:val="24"/>
          <w:szCs w:val="24"/>
          <w:lang w:eastAsia="pl-PL"/>
        </w:rPr>
      </w:pPr>
      <w:r w:rsidRPr="00CE5089">
        <w:rPr>
          <w:rFonts w:ascii="Times New Roman" w:hAnsi="Times New Roman"/>
          <w:sz w:val="24"/>
          <w:szCs w:val="24"/>
          <w:lang w:eastAsia="pl-PL"/>
        </w:rPr>
        <w:t>podnoszenie poziomu nauczania przyrody poprzez popularyzację wiedzy przyrodniczej wśród uczniów szkół podstawowych,</w:t>
      </w:r>
    </w:p>
    <w:p w:rsidR="00410FFA" w:rsidRPr="00CE5089" w:rsidRDefault="00410FFA" w:rsidP="00410FFA">
      <w:pPr>
        <w:numPr>
          <w:ilvl w:val="0"/>
          <w:numId w:val="1"/>
        </w:numPr>
        <w:autoSpaceDE w:val="0"/>
        <w:autoSpaceDN w:val="0"/>
        <w:adjustRightInd w:val="0"/>
        <w:spacing w:after="0"/>
        <w:rPr>
          <w:rFonts w:ascii="Times New Roman" w:hAnsi="Times New Roman"/>
          <w:sz w:val="24"/>
          <w:szCs w:val="24"/>
        </w:rPr>
      </w:pPr>
      <w:r>
        <w:rPr>
          <w:rFonts w:ascii="Times New Roman" w:hAnsi="Times New Roman"/>
          <w:sz w:val="24"/>
          <w:szCs w:val="24"/>
        </w:rPr>
        <w:t>w</w:t>
      </w:r>
      <w:r w:rsidRPr="00CE5089">
        <w:rPr>
          <w:rFonts w:ascii="Times New Roman" w:hAnsi="Times New Roman"/>
          <w:sz w:val="24"/>
          <w:szCs w:val="24"/>
        </w:rPr>
        <w:t xml:space="preserve">drażanie uczniów do samokształcenia i </w:t>
      </w:r>
      <w:r w:rsidRPr="00CE5089">
        <w:rPr>
          <w:rFonts w:ascii="Times New Roman" w:hAnsi="Times New Roman"/>
          <w:sz w:val="24"/>
          <w:szCs w:val="24"/>
          <w:lang w:eastAsia="pl-PL"/>
        </w:rPr>
        <w:t xml:space="preserve">rozszerzania wiedzy przyrodniczej oraz </w:t>
      </w:r>
      <w:r w:rsidRPr="00CE5089">
        <w:rPr>
          <w:rFonts w:ascii="Times New Roman" w:hAnsi="Times New Roman"/>
          <w:sz w:val="24"/>
          <w:szCs w:val="24"/>
        </w:rPr>
        <w:t xml:space="preserve">przygotowanie ich </w:t>
      </w:r>
      <w:r>
        <w:rPr>
          <w:rFonts w:ascii="Times New Roman" w:hAnsi="Times New Roman"/>
          <w:sz w:val="24"/>
          <w:szCs w:val="24"/>
        </w:rPr>
        <w:t>do kształcenia na</w:t>
      </w:r>
      <w:r w:rsidRPr="00CE5089">
        <w:rPr>
          <w:rFonts w:ascii="Times New Roman" w:hAnsi="Times New Roman"/>
          <w:sz w:val="24"/>
          <w:szCs w:val="24"/>
        </w:rPr>
        <w:t xml:space="preserve"> </w:t>
      </w:r>
      <w:r>
        <w:rPr>
          <w:rFonts w:ascii="Times New Roman" w:hAnsi="Times New Roman"/>
          <w:sz w:val="24"/>
          <w:szCs w:val="24"/>
        </w:rPr>
        <w:t>kolejnym  etapie edukacyjnym</w:t>
      </w:r>
      <w:r w:rsidRPr="00CE5089">
        <w:rPr>
          <w:rFonts w:ascii="Times New Roman" w:hAnsi="Times New Roman"/>
          <w:sz w:val="24"/>
          <w:szCs w:val="24"/>
        </w:rPr>
        <w:t>,</w:t>
      </w:r>
    </w:p>
    <w:p w:rsidR="00410FFA" w:rsidRPr="00CE5089" w:rsidRDefault="00410FFA" w:rsidP="00410FFA">
      <w:pPr>
        <w:numPr>
          <w:ilvl w:val="0"/>
          <w:numId w:val="1"/>
        </w:numPr>
        <w:autoSpaceDE w:val="0"/>
        <w:autoSpaceDN w:val="0"/>
        <w:adjustRightInd w:val="0"/>
        <w:spacing w:after="0"/>
        <w:ind w:left="771"/>
        <w:rPr>
          <w:rFonts w:ascii="Times New Roman" w:eastAsia="TimesNewRoman" w:hAnsi="Times New Roman"/>
          <w:sz w:val="24"/>
          <w:szCs w:val="24"/>
          <w:lang w:eastAsia="pl-PL"/>
        </w:rPr>
      </w:pPr>
      <w:r w:rsidRPr="00CE5089">
        <w:rPr>
          <w:rFonts w:ascii="Times New Roman" w:eastAsia="TimesNewRoman" w:hAnsi="Times New Roman"/>
          <w:sz w:val="24"/>
          <w:szCs w:val="24"/>
          <w:lang w:eastAsia="pl-PL"/>
        </w:rPr>
        <w:t>stosowanie zdobytej wiedzy w praktycznym działaniu,</w:t>
      </w:r>
    </w:p>
    <w:p w:rsidR="00410FFA" w:rsidRPr="00CE5089" w:rsidRDefault="00410FFA" w:rsidP="00410FFA">
      <w:pPr>
        <w:numPr>
          <w:ilvl w:val="0"/>
          <w:numId w:val="1"/>
        </w:numPr>
        <w:autoSpaceDE w:val="0"/>
        <w:autoSpaceDN w:val="0"/>
        <w:adjustRightInd w:val="0"/>
        <w:spacing w:after="0"/>
        <w:ind w:left="771"/>
        <w:rPr>
          <w:rFonts w:ascii="Times New Roman" w:eastAsia="TimesNewRoman" w:hAnsi="Times New Roman"/>
          <w:sz w:val="24"/>
          <w:szCs w:val="24"/>
          <w:lang w:eastAsia="pl-PL"/>
        </w:rPr>
      </w:pPr>
      <w:r w:rsidRPr="00CE5089">
        <w:rPr>
          <w:rFonts w:ascii="Times New Roman" w:eastAsia="TimesNewRoman" w:hAnsi="Times New Roman"/>
          <w:sz w:val="24"/>
          <w:szCs w:val="24"/>
          <w:lang w:eastAsia="pl-PL"/>
        </w:rPr>
        <w:t xml:space="preserve">stwarzanie </w:t>
      </w:r>
      <w:r>
        <w:rPr>
          <w:rFonts w:ascii="Times New Roman" w:eastAsia="TimesNewRoman" w:hAnsi="Times New Roman"/>
          <w:sz w:val="24"/>
          <w:szCs w:val="24"/>
          <w:lang w:eastAsia="pl-PL"/>
        </w:rPr>
        <w:t xml:space="preserve">uczniom </w:t>
      </w:r>
      <w:r w:rsidRPr="00CE5089">
        <w:rPr>
          <w:rFonts w:ascii="Times New Roman" w:eastAsia="TimesNewRoman" w:hAnsi="Times New Roman"/>
          <w:sz w:val="24"/>
          <w:szCs w:val="24"/>
          <w:lang w:eastAsia="pl-PL"/>
        </w:rPr>
        <w:t>możliwości współzawodnictwa,</w:t>
      </w:r>
    </w:p>
    <w:p w:rsidR="00410FFA" w:rsidRPr="00CE5089" w:rsidRDefault="00410FFA" w:rsidP="00410FFA">
      <w:pPr>
        <w:numPr>
          <w:ilvl w:val="0"/>
          <w:numId w:val="1"/>
        </w:numPr>
        <w:autoSpaceDE w:val="0"/>
        <w:autoSpaceDN w:val="0"/>
        <w:adjustRightInd w:val="0"/>
        <w:spacing w:after="0"/>
        <w:ind w:left="771"/>
        <w:rPr>
          <w:rFonts w:ascii="Times New Roman" w:hAnsi="Times New Roman"/>
          <w:sz w:val="24"/>
          <w:szCs w:val="24"/>
          <w:lang w:eastAsia="pl-PL"/>
        </w:rPr>
      </w:pPr>
      <w:r w:rsidRPr="00CE5089">
        <w:rPr>
          <w:rFonts w:ascii="Times New Roman" w:hAnsi="Times New Roman"/>
          <w:sz w:val="24"/>
          <w:szCs w:val="24"/>
          <w:lang w:eastAsia="pl-PL"/>
        </w:rPr>
        <w:t>promowanie osiągnięć uczniów i wyłanianie talentów,</w:t>
      </w:r>
    </w:p>
    <w:p w:rsidR="00410FFA" w:rsidRPr="002F54F0" w:rsidRDefault="00410FFA" w:rsidP="00410FFA">
      <w:pPr>
        <w:numPr>
          <w:ilvl w:val="0"/>
          <w:numId w:val="1"/>
        </w:numPr>
        <w:spacing w:after="0"/>
        <w:ind w:left="771"/>
        <w:rPr>
          <w:rFonts w:ascii="Times New Roman" w:hAnsi="Times New Roman"/>
          <w:sz w:val="24"/>
          <w:szCs w:val="24"/>
        </w:rPr>
      </w:pPr>
      <w:r w:rsidRPr="002F54F0">
        <w:rPr>
          <w:rFonts w:ascii="Times New Roman" w:eastAsia="TimesNewRoman" w:hAnsi="Times New Roman"/>
          <w:sz w:val="24"/>
          <w:szCs w:val="24"/>
          <w:lang w:eastAsia="pl-PL"/>
        </w:rPr>
        <w:t>motywowanie szkół do podejmowania różnorodnych działań w pracy z uczniem zdolnym</w:t>
      </w:r>
      <w:r>
        <w:rPr>
          <w:rFonts w:ascii="Times New Roman" w:eastAsia="TimesNewRoman" w:hAnsi="Times New Roman"/>
          <w:sz w:val="24"/>
          <w:szCs w:val="24"/>
          <w:lang w:eastAsia="pl-PL"/>
        </w:rPr>
        <w:t>.</w:t>
      </w:r>
    </w:p>
    <w:p w:rsidR="00410FFA" w:rsidRPr="00CE5089" w:rsidRDefault="00410FFA" w:rsidP="00410FFA">
      <w:pPr>
        <w:autoSpaceDE w:val="0"/>
        <w:autoSpaceDN w:val="0"/>
        <w:adjustRightInd w:val="0"/>
        <w:spacing w:after="0"/>
        <w:ind w:left="771"/>
        <w:rPr>
          <w:rFonts w:ascii="Times New Roman" w:hAnsi="Times New Roman"/>
          <w:sz w:val="24"/>
          <w:szCs w:val="24"/>
          <w:lang w:eastAsia="pl-PL"/>
        </w:rPr>
      </w:pPr>
    </w:p>
    <w:p w:rsidR="00410FFA" w:rsidRPr="00EB732D" w:rsidRDefault="00410FFA" w:rsidP="00410FFA">
      <w:pPr>
        <w:autoSpaceDE w:val="0"/>
        <w:autoSpaceDN w:val="0"/>
        <w:adjustRightInd w:val="0"/>
        <w:spacing w:after="0"/>
        <w:jc w:val="both"/>
        <w:rPr>
          <w:rFonts w:ascii="Times New Roman" w:hAnsi="Times New Roman"/>
          <w:b/>
          <w:bCs/>
          <w:sz w:val="24"/>
          <w:szCs w:val="24"/>
        </w:rPr>
      </w:pPr>
      <w:r w:rsidRPr="0081687D">
        <w:rPr>
          <w:rFonts w:ascii="Times New Roman" w:hAnsi="Times New Roman"/>
          <w:sz w:val="24"/>
          <w:szCs w:val="24"/>
        </w:rPr>
        <w:tab/>
        <w:t>Konkurs przeznaczony jest dla uczniów szkoły podstawowej szczególnie zainteresowanych przyrodą, wykazujących się na wszystkich etapach konkursu wiedzą</w:t>
      </w:r>
      <w:r w:rsidRPr="00EB732D">
        <w:rPr>
          <w:rFonts w:ascii="Times New Roman" w:hAnsi="Times New Roman"/>
          <w:sz w:val="24"/>
          <w:szCs w:val="24"/>
        </w:rPr>
        <w:t xml:space="preserve">                                  i umiejętnościami zawartymi w </w:t>
      </w:r>
      <w:r>
        <w:rPr>
          <w:rFonts w:ascii="Times New Roman" w:hAnsi="Times New Roman"/>
          <w:sz w:val="24"/>
          <w:szCs w:val="24"/>
        </w:rPr>
        <w:t>aktualnie obowiązujących</w:t>
      </w:r>
      <w:r w:rsidRPr="00EB732D">
        <w:rPr>
          <w:rFonts w:ascii="Times New Roman" w:hAnsi="Times New Roman"/>
          <w:sz w:val="24"/>
          <w:szCs w:val="24"/>
        </w:rPr>
        <w:t xml:space="preserve"> </w:t>
      </w:r>
      <w:r w:rsidRPr="00EB732D">
        <w:rPr>
          <w:rFonts w:ascii="Times New Roman" w:hAnsi="Times New Roman"/>
          <w:iCs/>
          <w:sz w:val="24"/>
          <w:szCs w:val="24"/>
        </w:rPr>
        <w:t xml:space="preserve">podstawach programowych przyrody dla szkół podstawowych </w:t>
      </w:r>
      <w:r>
        <w:rPr>
          <w:rFonts w:ascii="Times New Roman" w:hAnsi="Times New Roman"/>
          <w:sz w:val="24"/>
          <w:szCs w:val="24"/>
        </w:rPr>
        <w:t xml:space="preserve">dla </w:t>
      </w:r>
      <w:r w:rsidRPr="00EB732D">
        <w:rPr>
          <w:rFonts w:ascii="Times New Roman" w:hAnsi="Times New Roman"/>
          <w:sz w:val="24"/>
          <w:szCs w:val="24"/>
        </w:rPr>
        <w:t>II etap</w:t>
      </w:r>
      <w:r>
        <w:rPr>
          <w:rFonts w:ascii="Times New Roman" w:hAnsi="Times New Roman"/>
          <w:sz w:val="24"/>
          <w:szCs w:val="24"/>
        </w:rPr>
        <w:t>u</w:t>
      </w:r>
      <w:r w:rsidRPr="00EB732D">
        <w:rPr>
          <w:rFonts w:ascii="Times New Roman" w:hAnsi="Times New Roman"/>
          <w:sz w:val="24"/>
          <w:szCs w:val="24"/>
        </w:rPr>
        <w:t xml:space="preserve"> edukacyjn</w:t>
      </w:r>
      <w:r>
        <w:rPr>
          <w:rFonts w:ascii="Times New Roman" w:hAnsi="Times New Roman"/>
          <w:sz w:val="24"/>
          <w:szCs w:val="24"/>
        </w:rPr>
        <w:t>ego.</w:t>
      </w:r>
      <w:r w:rsidRPr="00EB732D">
        <w:rPr>
          <w:rFonts w:ascii="Times New Roman" w:hAnsi="Times New Roman"/>
          <w:sz w:val="24"/>
          <w:szCs w:val="24"/>
        </w:rPr>
        <w:t xml:space="preserve"> </w:t>
      </w:r>
      <w:r w:rsidRPr="00EB732D">
        <w:rPr>
          <w:rFonts w:ascii="Times New Roman" w:hAnsi="Times New Roman"/>
          <w:sz w:val="24"/>
          <w:szCs w:val="24"/>
          <w:lang w:eastAsia="pl-PL"/>
        </w:rPr>
        <w:t>Zadania konkursowe zostaną opracowane w oparciu o podstaw</w:t>
      </w:r>
      <w:r>
        <w:rPr>
          <w:rFonts w:ascii="Times New Roman" w:hAnsi="Times New Roman"/>
          <w:sz w:val="24"/>
          <w:szCs w:val="24"/>
          <w:lang w:eastAsia="pl-PL"/>
        </w:rPr>
        <w:t>y</w:t>
      </w:r>
      <w:r w:rsidRPr="00EB732D">
        <w:rPr>
          <w:rFonts w:ascii="Times New Roman" w:hAnsi="Times New Roman"/>
          <w:sz w:val="24"/>
          <w:szCs w:val="24"/>
        </w:rPr>
        <w:t xml:space="preserve"> </w:t>
      </w:r>
      <w:r>
        <w:rPr>
          <w:rFonts w:ascii="Times New Roman" w:hAnsi="Times New Roman"/>
          <w:sz w:val="24"/>
          <w:szCs w:val="24"/>
        </w:rPr>
        <w:t>programowe z</w:t>
      </w:r>
      <w:r w:rsidRPr="00EB732D">
        <w:rPr>
          <w:rFonts w:ascii="Times New Roman" w:hAnsi="Times New Roman"/>
          <w:sz w:val="24"/>
          <w:szCs w:val="24"/>
        </w:rPr>
        <w:t>godne z rozporządzeniem Ministra Edukacji Narodowej</w:t>
      </w:r>
      <w:r>
        <w:rPr>
          <w:rFonts w:ascii="Times New Roman" w:hAnsi="Times New Roman"/>
          <w:sz w:val="24"/>
          <w:szCs w:val="24"/>
        </w:rPr>
        <w:t xml:space="preserve"> </w:t>
      </w:r>
      <w:r w:rsidRPr="00EB732D">
        <w:rPr>
          <w:rFonts w:ascii="Times New Roman" w:hAnsi="Times New Roman"/>
          <w:sz w:val="24"/>
          <w:szCs w:val="24"/>
        </w:rPr>
        <w:t>z</w:t>
      </w:r>
      <w:r>
        <w:rPr>
          <w:rFonts w:ascii="Times New Roman" w:hAnsi="Times New Roman"/>
          <w:sz w:val="24"/>
          <w:szCs w:val="24"/>
        </w:rPr>
        <w:t xml:space="preserve"> </w:t>
      </w:r>
      <w:r w:rsidRPr="00EB732D">
        <w:rPr>
          <w:rFonts w:ascii="Times New Roman" w:hAnsi="Times New Roman"/>
          <w:sz w:val="24"/>
          <w:szCs w:val="24"/>
        </w:rPr>
        <w:t xml:space="preserve"> dnia 23 grudnia 2008r. w sprawie podstawy programowej wychowania przedszkolnego oraz kształcenia ogólnego w poszczególnych typach szkół (Dz. U. z 2009 r. Nr 4, poz. 17)</w:t>
      </w:r>
      <w:r>
        <w:rPr>
          <w:rFonts w:ascii="Times New Roman" w:hAnsi="Times New Roman"/>
          <w:sz w:val="24"/>
          <w:szCs w:val="24"/>
        </w:rPr>
        <w:t xml:space="preserve"> </w:t>
      </w:r>
      <w:r w:rsidRPr="00EB732D">
        <w:rPr>
          <w:rFonts w:ascii="Times New Roman" w:hAnsi="Times New Roman"/>
          <w:sz w:val="24"/>
          <w:szCs w:val="24"/>
        </w:rPr>
        <w:t>i poszerzone o wiadomości zawarte w podanej literaturze, zgodnej z tematyką konkursu</w:t>
      </w:r>
      <w:r w:rsidRPr="00EB732D">
        <w:rPr>
          <w:rFonts w:ascii="Times New Roman" w:hAnsi="Times New Roman"/>
          <w:b/>
          <w:bCs/>
          <w:sz w:val="24"/>
          <w:szCs w:val="24"/>
        </w:rPr>
        <w:t xml:space="preserve"> „Człowiek i jego środowisko".</w:t>
      </w:r>
    </w:p>
    <w:p w:rsidR="00410FFA" w:rsidRDefault="00410FFA" w:rsidP="00410FFA">
      <w:pPr>
        <w:autoSpaceDE w:val="0"/>
        <w:autoSpaceDN w:val="0"/>
        <w:adjustRightInd w:val="0"/>
        <w:spacing w:after="0" w:line="240" w:lineRule="auto"/>
        <w:jc w:val="both"/>
        <w:rPr>
          <w:rFonts w:ascii="Verdana" w:hAnsi="Verdana" w:cs="Verdana"/>
          <w:color w:val="000000"/>
          <w:sz w:val="24"/>
          <w:szCs w:val="24"/>
          <w:lang w:eastAsia="pl-PL"/>
        </w:rPr>
      </w:pPr>
    </w:p>
    <w:p w:rsidR="00410FFA" w:rsidRDefault="00410FFA" w:rsidP="00410FFA">
      <w:pPr>
        <w:pStyle w:val="Default"/>
        <w:rPr>
          <w:b/>
        </w:rPr>
      </w:pPr>
    </w:p>
    <w:p w:rsidR="00410FFA" w:rsidRPr="0072705C" w:rsidRDefault="00410FFA" w:rsidP="00410FFA">
      <w:pPr>
        <w:pStyle w:val="Default"/>
        <w:rPr>
          <w:b/>
        </w:rPr>
      </w:pPr>
      <w:r w:rsidRPr="0072705C">
        <w:rPr>
          <w:b/>
        </w:rPr>
        <w:t>Forma zadań</w:t>
      </w:r>
    </w:p>
    <w:p w:rsidR="00410FFA" w:rsidRPr="0072705C" w:rsidRDefault="00410FFA" w:rsidP="00410FFA">
      <w:pPr>
        <w:pStyle w:val="Default"/>
        <w:ind w:left="1571"/>
        <w:rPr>
          <w:b/>
        </w:rPr>
      </w:pPr>
    </w:p>
    <w:p w:rsidR="00410FFA" w:rsidRDefault="00410FFA" w:rsidP="00410FFA">
      <w:pPr>
        <w:pStyle w:val="Default"/>
        <w:ind w:firstLine="708"/>
        <w:jc w:val="both"/>
      </w:pPr>
      <w:r w:rsidRPr="0072705C">
        <w:t>Na każdym etapie konkursu, arkusz zawierać będzie różne typy zadań zamkniętych</w:t>
      </w:r>
      <w:r>
        <w:t xml:space="preserve">                        </w:t>
      </w:r>
      <w:r w:rsidRPr="0072705C">
        <w:t xml:space="preserve"> i otwartych.</w:t>
      </w:r>
      <w:r>
        <w:t xml:space="preserve"> </w:t>
      </w:r>
      <w:r w:rsidRPr="00C71F41">
        <w:t>Ważnym elementem konkursu będzie praca z tekstem popularnonaukowym. Dotyczy to zagadnień,</w:t>
      </w:r>
      <w:r>
        <w:t xml:space="preserve"> </w:t>
      </w:r>
      <w:r w:rsidRPr="00C71F41">
        <w:t>które wykraczają poza podstawę programową. Uczestnicy powinni zwrócić uwagę na</w:t>
      </w:r>
      <w:r w:rsidRPr="00A91EF2">
        <w:t xml:space="preserve"> rozwijanie umiejętności </w:t>
      </w:r>
      <w:r>
        <w:t xml:space="preserve"> rozumienia i </w:t>
      </w:r>
      <w:r w:rsidRPr="00A91EF2">
        <w:t>wykorzystywania tekstów w zakresie</w:t>
      </w:r>
      <w:r>
        <w:t xml:space="preserve"> </w:t>
      </w:r>
      <w:r w:rsidRPr="00A91EF2">
        <w:t>umożliwiającym zdobywanie wiedzy.</w:t>
      </w:r>
    </w:p>
    <w:p w:rsidR="00410FFA" w:rsidRDefault="00410FFA" w:rsidP="00410FFA">
      <w:pPr>
        <w:autoSpaceDE w:val="0"/>
        <w:autoSpaceDN w:val="0"/>
        <w:adjustRightInd w:val="0"/>
        <w:spacing w:after="0" w:line="240" w:lineRule="auto"/>
        <w:rPr>
          <w:rFonts w:ascii="Times New Roman" w:hAnsi="Times New Roman"/>
          <w:color w:val="000000"/>
          <w:sz w:val="24"/>
          <w:szCs w:val="24"/>
          <w:lang w:eastAsia="pl-PL"/>
        </w:rPr>
      </w:pPr>
    </w:p>
    <w:p w:rsidR="00410FFA" w:rsidRDefault="00410FFA" w:rsidP="00410FFA">
      <w:pPr>
        <w:autoSpaceDE w:val="0"/>
        <w:autoSpaceDN w:val="0"/>
        <w:adjustRightInd w:val="0"/>
        <w:spacing w:after="0" w:line="240" w:lineRule="auto"/>
        <w:rPr>
          <w:rFonts w:ascii="Times New Roman" w:hAnsi="Times New Roman"/>
          <w:color w:val="000000"/>
          <w:sz w:val="24"/>
          <w:szCs w:val="24"/>
          <w:lang w:eastAsia="pl-PL"/>
        </w:rPr>
      </w:pPr>
    </w:p>
    <w:p w:rsidR="00410FFA" w:rsidRDefault="00410FFA" w:rsidP="00410FFA">
      <w:pPr>
        <w:autoSpaceDE w:val="0"/>
        <w:autoSpaceDN w:val="0"/>
        <w:adjustRightInd w:val="0"/>
        <w:spacing w:after="0" w:line="240" w:lineRule="auto"/>
        <w:rPr>
          <w:rFonts w:ascii="Times New Roman" w:hAnsi="Times New Roman"/>
          <w:color w:val="000000"/>
          <w:sz w:val="24"/>
          <w:szCs w:val="24"/>
          <w:lang w:eastAsia="pl-PL"/>
        </w:rPr>
      </w:pPr>
    </w:p>
    <w:p w:rsidR="00410FFA" w:rsidRDefault="00410FFA" w:rsidP="00410FFA">
      <w:pPr>
        <w:autoSpaceDE w:val="0"/>
        <w:autoSpaceDN w:val="0"/>
        <w:adjustRightInd w:val="0"/>
        <w:spacing w:after="0" w:line="240" w:lineRule="auto"/>
        <w:rPr>
          <w:rFonts w:ascii="Times New Roman" w:hAnsi="Times New Roman"/>
          <w:color w:val="000000"/>
          <w:sz w:val="24"/>
          <w:szCs w:val="24"/>
          <w:lang w:eastAsia="pl-PL"/>
        </w:rPr>
      </w:pPr>
    </w:p>
    <w:p w:rsidR="00410FFA" w:rsidRDefault="00410FFA" w:rsidP="00410FFA">
      <w:pPr>
        <w:autoSpaceDE w:val="0"/>
        <w:autoSpaceDN w:val="0"/>
        <w:adjustRightInd w:val="0"/>
        <w:spacing w:after="0" w:line="240" w:lineRule="auto"/>
        <w:rPr>
          <w:rFonts w:ascii="Times New Roman" w:hAnsi="Times New Roman"/>
          <w:color w:val="000000"/>
          <w:sz w:val="24"/>
          <w:szCs w:val="24"/>
          <w:lang w:eastAsia="pl-PL"/>
        </w:rPr>
      </w:pPr>
    </w:p>
    <w:p w:rsidR="00410FFA" w:rsidRPr="00095AFF" w:rsidRDefault="00410FFA" w:rsidP="00410FFA">
      <w:pPr>
        <w:rPr>
          <w:rFonts w:ascii="Times New Roman" w:hAnsi="Times New Roman"/>
          <w:b/>
          <w:color w:val="000000"/>
          <w:sz w:val="28"/>
          <w:szCs w:val="28"/>
          <w:lang w:eastAsia="pl-PL"/>
        </w:rPr>
      </w:pPr>
      <w:r>
        <w:rPr>
          <w:rFonts w:ascii="Times New Roman" w:hAnsi="Times New Roman"/>
          <w:b/>
          <w:color w:val="000000"/>
          <w:sz w:val="28"/>
          <w:szCs w:val="28"/>
          <w:lang w:eastAsia="pl-PL"/>
        </w:rPr>
        <w:br w:type="page"/>
      </w:r>
      <w:r w:rsidRPr="00095AFF">
        <w:rPr>
          <w:rFonts w:ascii="Times New Roman" w:hAnsi="Times New Roman"/>
          <w:b/>
          <w:color w:val="000000"/>
          <w:sz w:val="28"/>
          <w:szCs w:val="28"/>
          <w:lang w:eastAsia="pl-PL"/>
        </w:rPr>
        <w:lastRenderedPageBreak/>
        <w:t>Zakres tematyczny konkursu</w:t>
      </w:r>
      <w:r>
        <w:rPr>
          <w:rFonts w:ascii="Times New Roman" w:hAnsi="Times New Roman"/>
          <w:b/>
          <w:color w:val="000000"/>
          <w:sz w:val="28"/>
          <w:szCs w:val="28"/>
          <w:lang w:eastAsia="pl-PL"/>
        </w:rPr>
        <w:t>:</w:t>
      </w:r>
    </w:p>
    <w:p w:rsidR="00410FFA" w:rsidRDefault="00410FFA" w:rsidP="00410FFA">
      <w:pPr>
        <w:autoSpaceDE w:val="0"/>
        <w:autoSpaceDN w:val="0"/>
        <w:adjustRightInd w:val="0"/>
        <w:spacing w:after="0" w:line="240" w:lineRule="auto"/>
        <w:rPr>
          <w:rFonts w:ascii="Times New Roman" w:hAnsi="Times New Roman"/>
          <w:sz w:val="24"/>
          <w:szCs w:val="24"/>
          <w:lang w:eastAsia="pl-PL"/>
        </w:rPr>
      </w:pPr>
    </w:p>
    <w:p w:rsidR="00410FFA" w:rsidRDefault="00410FFA" w:rsidP="00410FFA">
      <w:pPr>
        <w:widowControl w:val="0"/>
        <w:suppressAutoHyphens/>
        <w:spacing w:after="120" w:line="240" w:lineRule="auto"/>
        <w:jc w:val="both"/>
        <w:rPr>
          <w:rFonts w:ascii="Times New Roman" w:hAnsi="Times New Roman"/>
          <w:b/>
          <w:bCs/>
          <w:sz w:val="24"/>
          <w:szCs w:val="24"/>
          <w:lang w:eastAsia="pl-PL"/>
        </w:rPr>
      </w:pPr>
      <w:r w:rsidRPr="007D4751">
        <w:rPr>
          <w:rFonts w:ascii="Times New Roman" w:hAnsi="Times New Roman"/>
          <w:b/>
          <w:bCs/>
          <w:sz w:val="24"/>
          <w:szCs w:val="24"/>
          <w:lang w:eastAsia="pl-PL"/>
        </w:rPr>
        <w:t xml:space="preserve">I etap - szkolny </w:t>
      </w:r>
      <w:r>
        <w:rPr>
          <w:rFonts w:ascii="Times New Roman" w:hAnsi="Times New Roman"/>
          <w:b/>
          <w:bCs/>
          <w:sz w:val="24"/>
          <w:szCs w:val="24"/>
          <w:lang w:eastAsia="pl-PL"/>
        </w:rPr>
        <w:t xml:space="preserve"> </w:t>
      </w:r>
      <w:r w:rsidRPr="007D4751">
        <w:rPr>
          <w:rFonts w:ascii="Times New Roman" w:hAnsi="Times New Roman"/>
          <w:b/>
          <w:bCs/>
          <w:sz w:val="24"/>
          <w:szCs w:val="24"/>
          <w:lang w:eastAsia="pl-PL"/>
        </w:rPr>
        <w:t>– czas trwania 60 minut</w:t>
      </w:r>
    </w:p>
    <w:p w:rsidR="00410FFA" w:rsidRPr="00574852" w:rsidRDefault="00410FFA" w:rsidP="00410FFA">
      <w:pPr>
        <w:widowControl w:val="0"/>
        <w:suppressAutoHyphens/>
        <w:spacing w:after="120" w:line="240" w:lineRule="auto"/>
        <w:jc w:val="both"/>
        <w:rPr>
          <w:rFonts w:ascii="Times New Roman" w:hAnsi="Times New Roman"/>
          <w:b/>
          <w:sz w:val="24"/>
          <w:szCs w:val="24"/>
        </w:rPr>
      </w:pPr>
      <w:r w:rsidRPr="00574852">
        <w:rPr>
          <w:rFonts w:ascii="Times New Roman" w:hAnsi="Times New Roman"/>
          <w:sz w:val="24"/>
          <w:szCs w:val="24"/>
        </w:rPr>
        <w:t>Na tym etapie konkursu obowiązuje zakres wiedzy i umiejętności objęty podstawą programową  z przyrody w szkole podstawowej.</w:t>
      </w:r>
    </w:p>
    <w:p w:rsidR="00410FFA" w:rsidRDefault="00410FFA" w:rsidP="00410FFA">
      <w:pPr>
        <w:autoSpaceDE w:val="0"/>
        <w:autoSpaceDN w:val="0"/>
        <w:adjustRightInd w:val="0"/>
        <w:spacing w:after="0" w:line="240" w:lineRule="auto"/>
        <w:rPr>
          <w:rFonts w:ascii="Times New Roman" w:hAnsi="Times New Roman"/>
          <w:b/>
          <w:bCs/>
          <w:sz w:val="24"/>
          <w:szCs w:val="24"/>
          <w:lang w:eastAsia="pl-PL"/>
        </w:rPr>
      </w:pPr>
    </w:p>
    <w:p w:rsidR="00410FFA" w:rsidRDefault="00410FFA" w:rsidP="00410FFA">
      <w:pPr>
        <w:pStyle w:val="Akapitzlist"/>
        <w:numPr>
          <w:ilvl w:val="0"/>
          <w:numId w:val="3"/>
        </w:numPr>
        <w:spacing w:after="0" w:line="240" w:lineRule="auto"/>
        <w:rPr>
          <w:rFonts w:cs="Calibri"/>
        </w:rPr>
      </w:pPr>
      <w:r>
        <w:rPr>
          <w:rFonts w:cs="Calibri"/>
        </w:rPr>
        <w:t>Przyroda i jej elementy.</w:t>
      </w:r>
    </w:p>
    <w:p w:rsidR="00410FFA" w:rsidRDefault="00410FFA" w:rsidP="00410FFA">
      <w:pPr>
        <w:pStyle w:val="Akapitzlist"/>
        <w:numPr>
          <w:ilvl w:val="0"/>
          <w:numId w:val="3"/>
        </w:numPr>
        <w:spacing w:after="0" w:line="240" w:lineRule="auto"/>
        <w:rPr>
          <w:rFonts w:cs="Calibri"/>
        </w:rPr>
      </w:pPr>
      <w:r>
        <w:rPr>
          <w:rFonts w:cs="Calibri"/>
        </w:rPr>
        <w:t>„Ziemia jako wielki magnes”.</w:t>
      </w:r>
    </w:p>
    <w:p w:rsidR="00410FFA" w:rsidRDefault="00410FFA" w:rsidP="00410FFA">
      <w:pPr>
        <w:pStyle w:val="Akapitzlist"/>
        <w:numPr>
          <w:ilvl w:val="0"/>
          <w:numId w:val="3"/>
        </w:numPr>
        <w:spacing w:after="0" w:line="240" w:lineRule="auto"/>
        <w:rPr>
          <w:rFonts w:cs="Calibri"/>
        </w:rPr>
      </w:pPr>
      <w:r>
        <w:rPr>
          <w:rFonts w:cs="Calibri"/>
        </w:rPr>
        <w:t>Budowa wnętrza Ziemi.</w:t>
      </w:r>
    </w:p>
    <w:p w:rsidR="00410FFA" w:rsidRPr="00C51305" w:rsidRDefault="00410FFA" w:rsidP="00410FFA">
      <w:pPr>
        <w:numPr>
          <w:ilvl w:val="0"/>
          <w:numId w:val="3"/>
        </w:numPr>
        <w:autoSpaceDE w:val="0"/>
        <w:autoSpaceDN w:val="0"/>
        <w:adjustRightInd w:val="0"/>
        <w:spacing w:after="0" w:line="240" w:lineRule="auto"/>
        <w:rPr>
          <w:rFonts w:ascii="Times New Roman" w:hAnsi="Times New Roman"/>
          <w:bCs/>
          <w:sz w:val="24"/>
          <w:szCs w:val="24"/>
          <w:lang w:eastAsia="pl-PL"/>
        </w:rPr>
      </w:pPr>
      <w:r>
        <w:rPr>
          <w:rFonts w:ascii="Times New Roman" w:hAnsi="Times New Roman"/>
          <w:sz w:val="24"/>
          <w:szCs w:val="24"/>
        </w:rPr>
        <w:t>Pl</w:t>
      </w:r>
      <w:r w:rsidRPr="006E0E54">
        <w:rPr>
          <w:rFonts w:ascii="Times New Roman" w:hAnsi="Times New Roman"/>
          <w:sz w:val="24"/>
          <w:szCs w:val="24"/>
        </w:rPr>
        <w:t>an, mapa</w:t>
      </w:r>
      <w:r>
        <w:rPr>
          <w:rFonts w:ascii="Times New Roman" w:hAnsi="Times New Roman"/>
          <w:sz w:val="24"/>
          <w:szCs w:val="24"/>
        </w:rPr>
        <w:t xml:space="preserve"> -  jej rodzaje, </w:t>
      </w:r>
      <w:r w:rsidRPr="006E0E54">
        <w:rPr>
          <w:rFonts w:ascii="Times New Roman" w:hAnsi="Times New Roman"/>
          <w:sz w:val="24"/>
          <w:szCs w:val="24"/>
        </w:rPr>
        <w:t>skala</w:t>
      </w:r>
      <w:r>
        <w:rPr>
          <w:rFonts w:ascii="Times New Roman" w:hAnsi="Times New Roman"/>
          <w:sz w:val="24"/>
          <w:szCs w:val="24"/>
        </w:rPr>
        <w:t>, rodzaje skal, czytanie map i planów.</w:t>
      </w:r>
    </w:p>
    <w:p w:rsidR="00410FFA" w:rsidRPr="00FD6B0B" w:rsidRDefault="00410FFA" w:rsidP="00410FFA">
      <w:pPr>
        <w:numPr>
          <w:ilvl w:val="0"/>
          <w:numId w:val="3"/>
        </w:numPr>
        <w:autoSpaceDE w:val="0"/>
        <w:autoSpaceDN w:val="0"/>
        <w:adjustRightInd w:val="0"/>
        <w:spacing w:after="0" w:line="240" w:lineRule="auto"/>
        <w:rPr>
          <w:rFonts w:ascii="Times New Roman" w:hAnsi="Times New Roman"/>
          <w:bCs/>
          <w:sz w:val="24"/>
          <w:szCs w:val="24"/>
          <w:lang w:eastAsia="pl-PL"/>
        </w:rPr>
      </w:pPr>
      <w:r w:rsidRPr="00FD6B0B">
        <w:rPr>
          <w:rFonts w:ascii="Times New Roman" w:hAnsi="Times New Roman"/>
          <w:sz w:val="24"/>
          <w:szCs w:val="24"/>
        </w:rPr>
        <w:t>Przyrządy ułatwiające obserwację przyrody i ich zastosowanie.</w:t>
      </w:r>
    </w:p>
    <w:p w:rsidR="00410FFA" w:rsidRDefault="00410FFA" w:rsidP="00410FFA">
      <w:pPr>
        <w:numPr>
          <w:ilvl w:val="0"/>
          <w:numId w:val="3"/>
        </w:numPr>
        <w:autoSpaceDE w:val="0"/>
        <w:autoSpaceDN w:val="0"/>
        <w:adjustRightInd w:val="0"/>
        <w:spacing w:after="0" w:line="240" w:lineRule="auto"/>
        <w:rPr>
          <w:rFonts w:ascii="Times New Roman" w:hAnsi="Times New Roman"/>
          <w:bCs/>
          <w:sz w:val="24"/>
          <w:szCs w:val="24"/>
          <w:lang w:eastAsia="pl-PL"/>
        </w:rPr>
      </w:pPr>
      <w:r>
        <w:rPr>
          <w:rFonts w:ascii="Times New Roman" w:hAnsi="Times New Roman"/>
          <w:bCs/>
          <w:sz w:val="24"/>
          <w:szCs w:val="24"/>
          <w:lang w:eastAsia="pl-PL"/>
        </w:rPr>
        <w:t>Czynniki warunkujące życie na lądzie.</w:t>
      </w:r>
    </w:p>
    <w:p w:rsidR="00410FFA" w:rsidRDefault="00410FFA" w:rsidP="00410FFA">
      <w:pPr>
        <w:numPr>
          <w:ilvl w:val="0"/>
          <w:numId w:val="3"/>
        </w:numPr>
        <w:autoSpaceDE w:val="0"/>
        <w:autoSpaceDN w:val="0"/>
        <w:adjustRightInd w:val="0"/>
        <w:spacing w:after="0" w:line="240" w:lineRule="auto"/>
        <w:rPr>
          <w:rFonts w:ascii="Times New Roman" w:hAnsi="Times New Roman"/>
          <w:bCs/>
          <w:sz w:val="24"/>
          <w:szCs w:val="24"/>
          <w:lang w:eastAsia="pl-PL"/>
        </w:rPr>
      </w:pPr>
      <w:r>
        <w:rPr>
          <w:rFonts w:ascii="Times New Roman" w:hAnsi="Times New Roman"/>
          <w:sz w:val="24"/>
          <w:szCs w:val="24"/>
          <w:lang w:eastAsia="pl-PL"/>
        </w:rPr>
        <w:t>Wpływ r</w:t>
      </w:r>
      <w:r w:rsidRPr="005C6A79">
        <w:rPr>
          <w:rFonts w:ascii="Times New Roman" w:hAnsi="Times New Roman"/>
          <w:sz w:val="24"/>
          <w:szCs w:val="24"/>
          <w:lang w:eastAsia="pl-PL"/>
        </w:rPr>
        <w:t>ó</w:t>
      </w:r>
      <w:r w:rsidRPr="005C6A79">
        <w:rPr>
          <w:rFonts w:ascii="Times New Roman" w:eastAsia="TimesNewRoman" w:hAnsi="Times New Roman"/>
          <w:sz w:val="24"/>
          <w:szCs w:val="24"/>
          <w:lang w:eastAsia="pl-PL"/>
        </w:rPr>
        <w:t>ż</w:t>
      </w:r>
      <w:r w:rsidRPr="005C6A79">
        <w:rPr>
          <w:rFonts w:ascii="Times New Roman" w:hAnsi="Times New Roman"/>
          <w:sz w:val="24"/>
          <w:szCs w:val="24"/>
          <w:lang w:eastAsia="pl-PL"/>
        </w:rPr>
        <w:t>norodn</w:t>
      </w:r>
      <w:r>
        <w:rPr>
          <w:rFonts w:ascii="Times New Roman" w:hAnsi="Times New Roman"/>
          <w:sz w:val="24"/>
          <w:szCs w:val="24"/>
          <w:lang w:eastAsia="pl-PL"/>
        </w:rPr>
        <w:t>ych</w:t>
      </w:r>
      <w:r w:rsidRPr="005C6A79">
        <w:rPr>
          <w:rFonts w:ascii="Times New Roman" w:eastAsia="TimesNewRoman" w:hAnsi="Times New Roman"/>
          <w:sz w:val="24"/>
          <w:szCs w:val="24"/>
          <w:lang w:eastAsia="pl-PL"/>
        </w:rPr>
        <w:t xml:space="preserve"> </w:t>
      </w:r>
      <w:r w:rsidRPr="005C6A79">
        <w:rPr>
          <w:rFonts w:ascii="Times New Roman" w:hAnsi="Times New Roman"/>
          <w:sz w:val="24"/>
          <w:szCs w:val="24"/>
          <w:lang w:eastAsia="pl-PL"/>
        </w:rPr>
        <w:t>ekosystemów</w:t>
      </w:r>
      <w:r>
        <w:rPr>
          <w:rFonts w:ascii="Times New Roman" w:hAnsi="Times New Roman"/>
          <w:sz w:val="24"/>
          <w:szCs w:val="24"/>
          <w:lang w:eastAsia="pl-PL"/>
        </w:rPr>
        <w:t xml:space="preserve"> na życie człowieka</w:t>
      </w:r>
      <w:r w:rsidRPr="005C6A79">
        <w:rPr>
          <w:rFonts w:ascii="Times New Roman" w:hAnsi="Times New Roman"/>
          <w:sz w:val="24"/>
          <w:szCs w:val="24"/>
          <w:lang w:eastAsia="pl-PL"/>
        </w:rPr>
        <w:t xml:space="preserve"> (las, ł</w:t>
      </w:r>
      <w:r w:rsidRPr="005C6A79">
        <w:rPr>
          <w:rFonts w:ascii="Times New Roman" w:eastAsia="TimesNewRoman" w:hAnsi="Times New Roman"/>
          <w:sz w:val="24"/>
          <w:szCs w:val="24"/>
          <w:lang w:eastAsia="pl-PL"/>
        </w:rPr>
        <w:t>ą</w:t>
      </w:r>
      <w:r w:rsidRPr="005C6A79">
        <w:rPr>
          <w:rFonts w:ascii="Times New Roman" w:hAnsi="Times New Roman"/>
          <w:sz w:val="24"/>
          <w:szCs w:val="24"/>
          <w:lang w:eastAsia="pl-PL"/>
        </w:rPr>
        <w:t>ka, pole uprawne, park miejski, sad, rzeka, jezioro).</w:t>
      </w:r>
      <w:r w:rsidRPr="005C6A79">
        <w:rPr>
          <w:rFonts w:ascii="Times New Roman" w:hAnsi="Times New Roman"/>
          <w:bCs/>
          <w:sz w:val="24"/>
          <w:szCs w:val="24"/>
          <w:lang w:eastAsia="pl-PL"/>
        </w:rPr>
        <w:t xml:space="preserve"> </w:t>
      </w:r>
    </w:p>
    <w:p w:rsidR="00410FFA" w:rsidRDefault="00410FFA" w:rsidP="00410FFA">
      <w:pPr>
        <w:numPr>
          <w:ilvl w:val="0"/>
          <w:numId w:val="3"/>
        </w:numPr>
        <w:autoSpaceDE w:val="0"/>
        <w:autoSpaceDN w:val="0"/>
        <w:adjustRightInd w:val="0"/>
        <w:spacing w:after="0" w:line="240" w:lineRule="auto"/>
        <w:rPr>
          <w:rFonts w:ascii="Times New Roman" w:hAnsi="Times New Roman"/>
          <w:bCs/>
          <w:sz w:val="24"/>
          <w:szCs w:val="24"/>
          <w:lang w:eastAsia="pl-PL"/>
        </w:rPr>
      </w:pPr>
      <w:r>
        <w:rPr>
          <w:rFonts w:ascii="Times New Roman" w:hAnsi="Times New Roman"/>
          <w:bCs/>
          <w:sz w:val="24"/>
          <w:szCs w:val="24"/>
          <w:lang w:eastAsia="pl-PL"/>
        </w:rPr>
        <w:t xml:space="preserve">Rośliny i zwierzęta charakterystyczne dla w/w ekosystemów </w:t>
      </w:r>
      <w:r w:rsidRPr="00C026FB">
        <w:rPr>
          <w:rFonts w:ascii="Times New Roman" w:hAnsi="Times New Roman"/>
          <w:bCs/>
          <w:sz w:val="24"/>
          <w:szCs w:val="24"/>
          <w:lang w:eastAsia="pl-PL"/>
        </w:rPr>
        <w:t xml:space="preserve">występujących </w:t>
      </w:r>
      <w:r>
        <w:rPr>
          <w:rFonts w:ascii="Times New Roman" w:hAnsi="Times New Roman"/>
          <w:bCs/>
          <w:sz w:val="24"/>
          <w:szCs w:val="24"/>
          <w:lang w:eastAsia="pl-PL"/>
        </w:rPr>
        <w:t xml:space="preserve">                        </w:t>
      </w:r>
      <w:r w:rsidRPr="00C026FB">
        <w:rPr>
          <w:rFonts w:ascii="Times New Roman" w:hAnsi="Times New Roman"/>
          <w:bCs/>
          <w:sz w:val="24"/>
          <w:szCs w:val="24"/>
          <w:lang w:eastAsia="pl-PL"/>
        </w:rPr>
        <w:t>w  otoczeniu człowieka</w:t>
      </w:r>
      <w:r>
        <w:rPr>
          <w:rFonts w:ascii="Times New Roman" w:hAnsi="Times New Roman"/>
          <w:bCs/>
          <w:sz w:val="24"/>
          <w:szCs w:val="24"/>
          <w:lang w:eastAsia="pl-PL"/>
        </w:rPr>
        <w:t>.</w:t>
      </w:r>
    </w:p>
    <w:p w:rsidR="00410FFA" w:rsidRDefault="00410FFA" w:rsidP="00410FFA">
      <w:pPr>
        <w:pStyle w:val="Akapitzlist"/>
        <w:numPr>
          <w:ilvl w:val="0"/>
          <w:numId w:val="3"/>
        </w:numPr>
        <w:spacing w:after="0" w:line="240" w:lineRule="auto"/>
        <w:rPr>
          <w:rFonts w:cs="Calibri"/>
        </w:rPr>
      </w:pPr>
      <w:r>
        <w:rPr>
          <w:rFonts w:cs="Calibri"/>
        </w:rPr>
        <w:t>Gleby - rodzaje, żyzność gleb. Znaczenie gleb w gospodarce człowieka .</w:t>
      </w:r>
    </w:p>
    <w:p w:rsidR="00410FFA" w:rsidRDefault="00410FFA" w:rsidP="00410FFA">
      <w:pPr>
        <w:pStyle w:val="Akapitzlist"/>
        <w:numPr>
          <w:ilvl w:val="0"/>
          <w:numId w:val="3"/>
        </w:numPr>
        <w:spacing w:after="0" w:line="240" w:lineRule="auto"/>
        <w:rPr>
          <w:rFonts w:cs="Calibri"/>
        </w:rPr>
      </w:pPr>
      <w:r>
        <w:rPr>
          <w:rFonts w:cs="Calibri"/>
        </w:rPr>
        <w:t>Wpływ zanieczyszczeń gleb na środowisko i zdrowie człowieka.</w:t>
      </w:r>
    </w:p>
    <w:p w:rsidR="00410FFA" w:rsidRDefault="00410FFA" w:rsidP="00410FFA">
      <w:pPr>
        <w:numPr>
          <w:ilvl w:val="0"/>
          <w:numId w:val="3"/>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Pogoda: składniki pogody, przyrządy służące do ich pomiaru, mapy pogody, zjawiska atmosferyczne.</w:t>
      </w:r>
    </w:p>
    <w:p w:rsidR="00410FFA" w:rsidRDefault="00410FFA" w:rsidP="00410FFA">
      <w:pPr>
        <w:numPr>
          <w:ilvl w:val="0"/>
          <w:numId w:val="3"/>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Cechy pogody w różnych porach roku. Znaczenie pogody w życiu człowieka.</w:t>
      </w:r>
    </w:p>
    <w:p w:rsidR="00410FFA" w:rsidRPr="00BB01EF" w:rsidRDefault="00410FFA" w:rsidP="00410FFA">
      <w:pPr>
        <w:numPr>
          <w:ilvl w:val="0"/>
          <w:numId w:val="3"/>
        </w:numPr>
        <w:autoSpaceDE w:val="0"/>
        <w:autoSpaceDN w:val="0"/>
        <w:adjustRightInd w:val="0"/>
        <w:spacing w:after="0" w:line="240" w:lineRule="auto"/>
        <w:rPr>
          <w:rFonts w:ascii="Times New Roman" w:hAnsi="Times New Roman"/>
          <w:bCs/>
          <w:sz w:val="24"/>
          <w:szCs w:val="24"/>
          <w:lang w:eastAsia="pl-PL"/>
        </w:rPr>
      </w:pPr>
      <w:r>
        <w:rPr>
          <w:rFonts w:ascii="Times New Roman" w:hAnsi="Times New Roman"/>
          <w:sz w:val="24"/>
          <w:szCs w:val="24"/>
        </w:rPr>
        <w:t>Ukształtowanie powierzchni Ziemi -</w:t>
      </w:r>
      <w:r w:rsidRPr="006E0E54">
        <w:rPr>
          <w:rFonts w:ascii="Times New Roman" w:hAnsi="Times New Roman"/>
          <w:sz w:val="24"/>
          <w:szCs w:val="24"/>
        </w:rPr>
        <w:t xml:space="preserve"> formy terenu</w:t>
      </w:r>
      <w:r>
        <w:rPr>
          <w:rFonts w:ascii="Times New Roman" w:hAnsi="Times New Roman"/>
          <w:sz w:val="24"/>
          <w:szCs w:val="24"/>
        </w:rPr>
        <w:t>.</w:t>
      </w:r>
      <w:r w:rsidRPr="00DB4F9A">
        <w:rPr>
          <w:rFonts w:ascii="Times New Roman" w:hAnsi="Times New Roman"/>
          <w:sz w:val="24"/>
          <w:szCs w:val="24"/>
        </w:rPr>
        <w:t xml:space="preserve"> </w:t>
      </w:r>
    </w:p>
    <w:p w:rsidR="00410FFA" w:rsidRDefault="00410FFA" w:rsidP="00410FFA">
      <w:pPr>
        <w:numPr>
          <w:ilvl w:val="0"/>
          <w:numId w:val="3"/>
        </w:numPr>
        <w:autoSpaceDE w:val="0"/>
        <w:autoSpaceDN w:val="0"/>
        <w:adjustRightInd w:val="0"/>
        <w:spacing w:after="0" w:line="240" w:lineRule="auto"/>
        <w:rPr>
          <w:rFonts w:ascii="Times New Roman" w:hAnsi="Times New Roman"/>
          <w:bCs/>
          <w:sz w:val="24"/>
          <w:szCs w:val="24"/>
          <w:lang w:eastAsia="pl-PL"/>
        </w:rPr>
      </w:pPr>
      <w:r>
        <w:rPr>
          <w:rFonts w:ascii="Times New Roman" w:hAnsi="Times New Roman"/>
          <w:bCs/>
          <w:sz w:val="24"/>
          <w:szCs w:val="24"/>
          <w:lang w:eastAsia="pl-PL"/>
        </w:rPr>
        <w:t>Powietrze - skład chemiczny i jego rola w życiu człowieka.</w:t>
      </w:r>
    </w:p>
    <w:p w:rsidR="00410FFA" w:rsidRDefault="00410FFA" w:rsidP="00410FFA">
      <w:pPr>
        <w:numPr>
          <w:ilvl w:val="0"/>
          <w:numId w:val="3"/>
        </w:numPr>
        <w:autoSpaceDE w:val="0"/>
        <w:autoSpaceDN w:val="0"/>
        <w:adjustRightInd w:val="0"/>
        <w:spacing w:after="0" w:line="240" w:lineRule="auto"/>
        <w:rPr>
          <w:rFonts w:ascii="Times New Roman" w:hAnsi="Times New Roman"/>
          <w:bCs/>
          <w:sz w:val="24"/>
          <w:szCs w:val="24"/>
          <w:lang w:eastAsia="pl-PL"/>
        </w:rPr>
      </w:pPr>
      <w:r>
        <w:rPr>
          <w:rFonts w:ascii="Times New Roman" w:hAnsi="Times New Roman"/>
          <w:bCs/>
          <w:sz w:val="24"/>
          <w:szCs w:val="24"/>
          <w:lang w:eastAsia="pl-PL"/>
        </w:rPr>
        <w:t>Wpływ zanieczyszczeń powietrza na organizmy, a także na inne elementy środowiska.</w:t>
      </w:r>
    </w:p>
    <w:p w:rsidR="00410FFA" w:rsidRPr="00637DAF" w:rsidRDefault="00410FFA" w:rsidP="00410FFA">
      <w:pPr>
        <w:widowControl w:val="0"/>
        <w:numPr>
          <w:ilvl w:val="0"/>
          <w:numId w:val="3"/>
        </w:numPr>
        <w:tabs>
          <w:tab w:val="left" w:pos="851"/>
        </w:tabs>
        <w:suppressAutoHyphens/>
        <w:autoSpaceDE w:val="0"/>
        <w:autoSpaceDN w:val="0"/>
        <w:adjustRightInd w:val="0"/>
        <w:spacing w:after="0" w:line="240" w:lineRule="auto"/>
        <w:ind w:left="426" w:firstLine="0"/>
        <w:jc w:val="both"/>
        <w:rPr>
          <w:rFonts w:ascii="Times New Roman" w:hAnsi="Times New Roman"/>
          <w:bCs/>
          <w:sz w:val="24"/>
          <w:szCs w:val="24"/>
          <w:lang w:eastAsia="pl-PL"/>
        </w:rPr>
      </w:pPr>
      <w:r w:rsidRPr="00637DAF">
        <w:rPr>
          <w:rFonts w:ascii="Times New Roman" w:eastAsia="TimesNewRoman" w:hAnsi="Times New Roman"/>
          <w:sz w:val="24"/>
          <w:szCs w:val="24"/>
          <w:lang w:eastAsia="pl-PL"/>
        </w:rPr>
        <w:t>Substancje chemiczne</w:t>
      </w:r>
      <w:r>
        <w:rPr>
          <w:rFonts w:ascii="Times New Roman" w:eastAsia="TimesNewRoman" w:hAnsi="Times New Roman"/>
          <w:sz w:val="24"/>
          <w:szCs w:val="24"/>
          <w:lang w:eastAsia="pl-PL"/>
        </w:rPr>
        <w:t xml:space="preserve"> i ich p</w:t>
      </w:r>
      <w:r w:rsidRPr="00637DAF">
        <w:rPr>
          <w:rFonts w:ascii="Times New Roman" w:hAnsi="Times New Roman"/>
          <w:sz w:val="24"/>
          <w:szCs w:val="24"/>
        </w:rPr>
        <w:t>rzemiany</w:t>
      </w:r>
      <w:r>
        <w:rPr>
          <w:rFonts w:ascii="Times New Roman" w:hAnsi="Times New Roman"/>
          <w:sz w:val="24"/>
          <w:szCs w:val="24"/>
        </w:rPr>
        <w:t>.</w:t>
      </w:r>
    </w:p>
    <w:p w:rsidR="00410FFA" w:rsidRPr="004A0B47" w:rsidRDefault="00410FFA" w:rsidP="00410FFA">
      <w:pPr>
        <w:numPr>
          <w:ilvl w:val="0"/>
          <w:numId w:val="3"/>
        </w:numPr>
        <w:autoSpaceDE w:val="0"/>
        <w:autoSpaceDN w:val="0"/>
        <w:adjustRightInd w:val="0"/>
        <w:spacing w:after="0" w:line="240" w:lineRule="auto"/>
        <w:rPr>
          <w:rFonts w:ascii="Times New Roman" w:hAnsi="Times New Roman"/>
          <w:bCs/>
          <w:sz w:val="24"/>
          <w:szCs w:val="24"/>
          <w:lang w:eastAsia="pl-PL"/>
        </w:rPr>
      </w:pPr>
      <w:r w:rsidRPr="00EA7B75">
        <w:rPr>
          <w:rFonts w:ascii="Times New Roman" w:hAnsi="Times New Roman"/>
          <w:sz w:val="24"/>
          <w:szCs w:val="24"/>
        </w:rPr>
        <w:t>Zastosowanie różnych substancji w przedmiotach codziennego użytku</w:t>
      </w:r>
      <w:r>
        <w:rPr>
          <w:rFonts w:ascii="Times New Roman" w:hAnsi="Times New Roman"/>
          <w:sz w:val="24"/>
          <w:szCs w:val="24"/>
        </w:rPr>
        <w:t>.</w:t>
      </w:r>
    </w:p>
    <w:p w:rsidR="00410FFA" w:rsidRPr="00972DB9" w:rsidRDefault="00410FFA" w:rsidP="00410FFA">
      <w:pPr>
        <w:numPr>
          <w:ilvl w:val="0"/>
          <w:numId w:val="3"/>
        </w:numPr>
        <w:autoSpaceDE w:val="0"/>
        <w:autoSpaceDN w:val="0"/>
        <w:adjustRightInd w:val="0"/>
        <w:spacing w:after="0" w:line="240" w:lineRule="auto"/>
        <w:rPr>
          <w:rFonts w:ascii="Times New Roman" w:hAnsi="Times New Roman"/>
          <w:bCs/>
          <w:sz w:val="24"/>
          <w:szCs w:val="24"/>
          <w:lang w:eastAsia="pl-PL"/>
        </w:rPr>
      </w:pPr>
      <w:r>
        <w:rPr>
          <w:rFonts w:ascii="Times New Roman" w:hAnsi="Times New Roman"/>
          <w:sz w:val="24"/>
          <w:szCs w:val="24"/>
        </w:rPr>
        <w:t>Wpływ czynników środowiska  na wytwory człowieka.</w:t>
      </w:r>
    </w:p>
    <w:p w:rsidR="00410FFA" w:rsidRDefault="00410FFA" w:rsidP="00410FFA">
      <w:pPr>
        <w:numPr>
          <w:ilvl w:val="0"/>
          <w:numId w:val="3"/>
        </w:numPr>
        <w:autoSpaceDE w:val="0"/>
        <w:autoSpaceDN w:val="0"/>
        <w:adjustRightInd w:val="0"/>
        <w:spacing w:after="0" w:line="240" w:lineRule="auto"/>
        <w:rPr>
          <w:rFonts w:ascii="Times New Roman" w:eastAsia="TimesNewRoman" w:hAnsi="Times New Roman"/>
          <w:sz w:val="24"/>
          <w:szCs w:val="24"/>
          <w:lang w:eastAsia="pl-PL"/>
        </w:rPr>
      </w:pPr>
      <w:r>
        <w:rPr>
          <w:rFonts w:ascii="Times New Roman" w:eastAsia="TimesNewRoman" w:hAnsi="Times New Roman"/>
          <w:sz w:val="24"/>
          <w:szCs w:val="24"/>
          <w:lang w:eastAsia="pl-PL"/>
        </w:rPr>
        <w:t>Działania człowieka na rzecz ochrony przyrody</w:t>
      </w:r>
      <w:r w:rsidRPr="000E7E94">
        <w:rPr>
          <w:rFonts w:ascii="Times New Roman" w:eastAsia="TimesNewRoman" w:hAnsi="Times New Roman"/>
          <w:sz w:val="24"/>
          <w:szCs w:val="24"/>
          <w:lang w:eastAsia="pl-PL"/>
        </w:rPr>
        <w:t>.</w:t>
      </w:r>
    </w:p>
    <w:p w:rsidR="00410FFA" w:rsidRDefault="00410FFA" w:rsidP="00410FFA">
      <w:pPr>
        <w:autoSpaceDE w:val="0"/>
        <w:autoSpaceDN w:val="0"/>
        <w:adjustRightInd w:val="0"/>
        <w:spacing w:after="0" w:line="240" w:lineRule="auto"/>
        <w:rPr>
          <w:rFonts w:ascii="Times New Roman" w:hAnsi="Times New Roman"/>
          <w:b/>
          <w:bCs/>
          <w:sz w:val="24"/>
          <w:szCs w:val="24"/>
          <w:lang w:eastAsia="pl-PL"/>
        </w:rPr>
      </w:pPr>
    </w:p>
    <w:p w:rsidR="00410FFA" w:rsidRDefault="00410FFA" w:rsidP="00410FFA">
      <w:pPr>
        <w:autoSpaceDE w:val="0"/>
        <w:autoSpaceDN w:val="0"/>
        <w:adjustRightInd w:val="0"/>
        <w:spacing w:after="0" w:line="240" w:lineRule="auto"/>
        <w:rPr>
          <w:rFonts w:ascii="Times New Roman" w:hAnsi="Times New Roman"/>
          <w:b/>
          <w:bCs/>
          <w:sz w:val="24"/>
          <w:szCs w:val="24"/>
          <w:lang w:eastAsia="pl-PL"/>
        </w:rPr>
      </w:pPr>
    </w:p>
    <w:p w:rsidR="00410FFA" w:rsidRPr="00B9601B" w:rsidRDefault="00410FFA" w:rsidP="00410FFA">
      <w:pPr>
        <w:widowControl w:val="0"/>
        <w:tabs>
          <w:tab w:val="left" w:pos="851"/>
        </w:tabs>
        <w:suppressAutoHyphens/>
        <w:spacing w:after="0" w:line="240" w:lineRule="auto"/>
        <w:jc w:val="both"/>
        <w:rPr>
          <w:rFonts w:ascii="Times New Roman" w:hAnsi="Times New Roman"/>
          <w:sz w:val="24"/>
          <w:szCs w:val="24"/>
        </w:rPr>
      </w:pPr>
      <w:r w:rsidRPr="00B9601B">
        <w:rPr>
          <w:rFonts w:ascii="Times New Roman" w:hAnsi="Times New Roman"/>
          <w:b/>
          <w:bCs/>
          <w:sz w:val="24"/>
          <w:szCs w:val="24"/>
          <w:lang w:eastAsia="pl-PL"/>
        </w:rPr>
        <w:t>II etap konkursu - rejonowy – czas trwania 90 minut</w:t>
      </w:r>
    </w:p>
    <w:p w:rsidR="00410FFA" w:rsidRPr="00B9601B" w:rsidRDefault="00410FFA" w:rsidP="00410FFA">
      <w:pPr>
        <w:widowControl w:val="0"/>
        <w:tabs>
          <w:tab w:val="left" w:pos="851"/>
        </w:tabs>
        <w:suppressAutoHyphens/>
        <w:spacing w:after="0" w:line="240" w:lineRule="auto"/>
        <w:ind w:left="851"/>
        <w:jc w:val="both"/>
        <w:rPr>
          <w:rFonts w:ascii="Times New Roman" w:hAnsi="Times New Roman"/>
          <w:sz w:val="24"/>
          <w:szCs w:val="24"/>
        </w:rPr>
      </w:pPr>
    </w:p>
    <w:p w:rsidR="00410FFA" w:rsidRPr="00B9601B" w:rsidRDefault="00410FFA" w:rsidP="00410FFA">
      <w:pPr>
        <w:widowControl w:val="0"/>
        <w:suppressAutoHyphens/>
        <w:spacing w:after="0" w:line="240" w:lineRule="auto"/>
        <w:jc w:val="both"/>
        <w:rPr>
          <w:rFonts w:ascii="Times New Roman" w:hAnsi="Times New Roman"/>
          <w:sz w:val="24"/>
          <w:szCs w:val="24"/>
        </w:rPr>
      </w:pPr>
      <w:r w:rsidRPr="00574852">
        <w:rPr>
          <w:rFonts w:ascii="Times New Roman" w:hAnsi="Times New Roman"/>
          <w:sz w:val="24"/>
          <w:szCs w:val="24"/>
        </w:rPr>
        <w:t xml:space="preserve">Na tym etapie konkursu </w:t>
      </w:r>
      <w:r>
        <w:rPr>
          <w:rFonts w:ascii="Times New Roman" w:hAnsi="Times New Roman"/>
          <w:sz w:val="24"/>
          <w:szCs w:val="24"/>
        </w:rPr>
        <w:t>obowiązuje</w:t>
      </w:r>
      <w:r w:rsidRPr="00B9601B">
        <w:rPr>
          <w:rFonts w:ascii="Times New Roman" w:hAnsi="Times New Roman"/>
          <w:sz w:val="24"/>
          <w:szCs w:val="24"/>
        </w:rPr>
        <w:t xml:space="preserve"> zakres wiedzy i umiejętności z etapu szkolnego oraz treści rozszerzające: </w:t>
      </w:r>
    </w:p>
    <w:p w:rsidR="00410FFA" w:rsidRDefault="00410FFA" w:rsidP="00410FFA">
      <w:pPr>
        <w:autoSpaceDE w:val="0"/>
        <w:autoSpaceDN w:val="0"/>
        <w:adjustRightInd w:val="0"/>
        <w:spacing w:after="0" w:line="240" w:lineRule="auto"/>
        <w:rPr>
          <w:rFonts w:ascii="Times New Roman" w:hAnsi="Times New Roman"/>
          <w:b/>
          <w:bCs/>
          <w:sz w:val="24"/>
          <w:szCs w:val="24"/>
          <w:lang w:eastAsia="pl-PL"/>
        </w:rPr>
      </w:pPr>
    </w:p>
    <w:p w:rsidR="00410FFA" w:rsidRPr="00F46DF2" w:rsidRDefault="00410FFA" w:rsidP="00410FFA">
      <w:pPr>
        <w:numPr>
          <w:ilvl w:val="0"/>
          <w:numId w:val="4"/>
        </w:numPr>
        <w:autoSpaceDE w:val="0"/>
        <w:autoSpaceDN w:val="0"/>
        <w:adjustRightInd w:val="0"/>
        <w:spacing w:after="0" w:line="240" w:lineRule="auto"/>
        <w:ind w:left="714" w:hanging="357"/>
        <w:rPr>
          <w:rFonts w:ascii="Times New Roman" w:hAnsi="Times New Roman"/>
          <w:bCs/>
          <w:sz w:val="24"/>
          <w:szCs w:val="24"/>
          <w:lang w:eastAsia="pl-PL"/>
        </w:rPr>
      </w:pPr>
      <w:r w:rsidRPr="00F46DF2">
        <w:rPr>
          <w:rFonts w:ascii="Times New Roman" w:hAnsi="Times New Roman"/>
          <w:bCs/>
          <w:sz w:val="24"/>
          <w:szCs w:val="24"/>
          <w:lang w:eastAsia="pl-PL"/>
        </w:rPr>
        <w:t>Rola człowieka w kształtowaniu krajobrazu.</w:t>
      </w:r>
    </w:p>
    <w:p w:rsidR="00410FFA" w:rsidRPr="00F46DF2" w:rsidRDefault="00410FFA" w:rsidP="00410FFA">
      <w:pPr>
        <w:numPr>
          <w:ilvl w:val="0"/>
          <w:numId w:val="4"/>
        </w:numPr>
        <w:autoSpaceDE w:val="0"/>
        <w:autoSpaceDN w:val="0"/>
        <w:adjustRightInd w:val="0"/>
        <w:spacing w:after="0" w:line="240" w:lineRule="auto"/>
        <w:ind w:left="714" w:hanging="357"/>
        <w:rPr>
          <w:rFonts w:ascii="Times New Roman" w:eastAsia="TimesNewRoman" w:hAnsi="Times New Roman"/>
          <w:sz w:val="24"/>
          <w:szCs w:val="24"/>
          <w:lang w:eastAsia="pl-PL"/>
        </w:rPr>
      </w:pPr>
      <w:r w:rsidRPr="00F46DF2">
        <w:rPr>
          <w:rFonts w:ascii="Times New Roman" w:hAnsi="Times New Roman"/>
          <w:sz w:val="24"/>
          <w:szCs w:val="24"/>
        </w:rPr>
        <w:t xml:space="preserve">Krajobrazy silnie przekształcone przez człowieka w Polsce i na świecie </w:t>
      </w:r>
      <w:r>
        <w:rPr>
          <w:rFonts w:ascii="Times New Roman" w:hAnsi="Times New Roman"/>
          <w:sz w:val="24"/>
          <w:szCs w:val="24"/>
        </w:rPr>
        <w:t xml:space="preserve">- </w:t>
      </w:r>
      <w:r w:rsidRPr="00F46DF2">
        <w:rPr>
          <w:rFonts w:ascii="Times New Roman" w:eastAsia="TimesNewRoman" w:hAnsi="Times New Roman"/>
          <w:sz w:val="24"/>
          <w:szCs w:val="24"/>
          <w:lang w:eastAsia="pl-PL"/>
        </w:rPr>
        <w:t>miasta</w:t>
      </w:r>
      <w:r>
        <w:rPr>
          <w:rFonts w:ascii="Times New Roman" w:eastAsia="TimesNewRoman" w:hAnsi="Times New Roman"/>
          <w:sz w:val="24"/>
          <w:szCs w:val="24"/>
          <w:lang w:eastAsia="pl-PL"/>
        </w:rPr>
        <w:t>, ich</w:t>
      </w:r>
      <w:r w:rsidRPr="00F46DF2">
        <w:rPr>
          <w:rFonts w:ascii="Times New Roman" w:eastAsia="TimesNewRoman" w:hAnsi="Times New Roman"/>
          <w:sz w:val="24"/>
          <w:szCs w:val="24"/>
          <w:lang w:eastAsia="pl-PL"/>
        </w:rPr>
        <w:t xml:space="preserve"> charakterystyczne zabytki</w:t>
      </w:r>
      <w:r>
        <w:rPr>
          <w:rFonts w:ascii="Times New Roman" w:eastAsia="TimesNewRoman" w:hAnsi="Times New Roman"/>
          <w:sz w:val="24"/>
          <w:szCs w:val="24"/>
          <w:lang w:eastAsia="pl-PL"/>
        </w:rPr>
        <w:t xml:space="preserve">, </w:t>
      </w:r>
      <w:r>
        <w:rPr>
          <w:rFonts w:ascii="Times New Roman" w:hAnsi="Times New Roman"/>
          <w:sz w:val="24"/>
          <w:szCs w:val="24"/>
        </w:rPr>
        <w:t>k</w:t>
      </w:r>
      <w:r w:rsidRPr="00F46DF2">
        <w:rPr>
          <w:rFonts w:ascii="Times New Roman" w:hAnsi="Times New Roman"/>
          <w:sz w:val="24"/>
          <w:szCs w:val="24"/>
        </w:rPr>
        <w:t>rajobrazy przemysłowe</w:t>
      </w:r>
      <w:r>
        <w:rPr>
          <w:rFonts w:ascii="Times New Roman" w:hAnsi="Times New Roman"/>
          <w:sz w:val="24"/>
          <w:szCs w:val="24"/>
        </w:rPr>
        <w:t xml:space="preserve"> i</w:t>
      </w:r>
      <w:r w:rsidRPr="00F46DF2">
        <w:rPr>
          <w:rFonts w:ascii="Times New Roman" w:hAnsi="Times New Roman"/>
          <w:sz w:val="24"/>
          <w:szCs w:val="24"/>
        </w:rPr>
        <w:t xml:space="preserve"> rolnicze</w:t>
      </w:r>
      <w:r w:rsidRPr="00F46DF2">
        <w:rPr>
          <w:rFonts w:ascii="Times New Roman" w:eastAsia="TimesNewRoman" w:hAnsi="Times New Roman"/>
          <w:sz w:val="24"/>
          <w:szCs w:val="24"/>
          <w:lang w:eastAsia="pl-PL"/>
        </w:rPr>
        <w:t>.</w:t>
      </w:r>
    </w:p>
    <w:p w:rsidR="00410FFA" w:rsidRDefault="00410FFA" w:rsidP="00410FFA">
      <w:pPr>
        <w:numPr>
          <w:ilvl w:val="0"/>
          <w:numId w:val="4"/>
        </w:numPr>
        <w:spacing w:after="0" w:line="240" w:lineRule="auto"/>
        <w:ind w:left="714" w:hanging="357"/>
        <w:contextualSpacing/>
        <w:rPr>
          <w:rFonts w:ascii="Times New Roman" w:hAnsi="Times New Roman"/>
          <w:sz w:val="24"/>
          <w:szCs w:val="24"/>
        </w:rPr>
      </w:pPr>
      <w:r w:rsidRPr="00F46DF2">
        <w:rPr>
          <w:rFonts w:ascii="Times New Roman" w:hAnsi="Times New Roman"/>
          <w:sz w:val="24"/>
          <w:szCs w:val="24"/>
        </w:rPr>
        <w:t xml:space="preserve">Znaczenie charakterystycznych gatunków </w:t>
      </w:r>
      <w:r>
        <w:rPr>
          <w:rFonts w:ascii="Times New Roman" w:hAnsi="Times New Roman"/>
          <w:sz w:val="24"/>
          <w:szCs w:val="24"/>
        </w:rPr>
        <w:t>roślin uprawnych</w:t>
      </w:r>
      <w:r w:rsidRPr="00F46DF2">
        <w:rPr>
          <w:rFonts w:ascii="Times New Roman" w:hAnsi="Times New Roman"/>
          <w:sz w:val="24"/>
          <w:szCs w:val="24"/>
        </w:rPr>
        <w:t xml:space="preserve"> </w:t>
      </w:r>
      <w:r>
        <w:rPr>
          <w:rFonts w:ascii="Times New Roman" w:hAnsi="Times New Roman"/>
          <w:sz w:val="24"/>
          <w:szCs w:val="24"/>
        </w:rPr>
        <w:t xml:space="preserve">i </w:t>
      </w:r>
      <w:r w:rsidRPr="00F46DF2">
        <w:rPr>
          <w:rFonts w:ascii="Times New Roman" w:hAnsi="Times New Roman"/>
          <w:sz w:val="24"/>
          <w:szCs w:val="24"/>
        </w:rPr>
        <w:t>zwierząt hodow</w:t>
      </w:r>
      <w:r>
        <w:rPr>
          <w:rFonts w:ascii="Times New Roman" w:hAnsi="Times New Roman"/>
          <w:sz w:val="24"/>
          <w:szCs w:val="24"/>
        </w:rPr>
        <w:t>l</w:t>
      </w:r>
      <w:r w:rsidRPr="00F46DF2">
        <w:rPr>
          <w:rFonts w:ascii="Times New Roman" w:hAnsi="Times New Roman"/>
          <w:sz w:val="24"/>
          <w:szCs w:val="24"/>
        </w:rPr>
        <w:t xml:space="preserve">anych </w:t>
      </w:r>
      <w:r>
        <w:rPr>
          <w:rFonts w:ascii="Times New Roman" w:hAnsi="Times New Roman"/>
          <w:sz w:val="24"/>
          <w:szCs w:val="24"/>
        </w:rPr>
        <w:t xml:space="preserve">                              przez </w:t>
      </w:r>
      <w:r w:rsidRPr="00F46DF2">
        <w:rPr>
          <w:rFonts w:ascii="Times New Roman" w:hAnsi="Times New Roman"/>
          <w:sz w:val="24"/>
          <w:szCs w:val="24"/>
        </w:rPr>
        <w:t>człowieka</w:t>
      </w:r>
      <w:r>
        <w:rPr>
          <w:rFonts w:ascii="Times New Roman" w:hAnsi="Times New Roman"/>
          <w:sz w:val="24"/>
          <w:szCs w:val="24"/>
        </w:rPr>
        <w:t xml:space="preserve">. </w:t>
      </w:r>
    </w:p>
    <w:p w:rsidR="00410FFA" w:rsidRPr="00322AE6" w:rsidRDefault="00410FFA" w:rsidP="00410FFA">
      <w:pPr>
        <w:pStyle w:val="Akapitzlist"/>
        <w:numPr>
          <w:ilvl w:val="0"/>
          <w:numId w:val="4"/>
        </w:numPr>
        <w:autoSpaceDE w:val="0"/>
        <w:autoSpaceDN w:val="0"/>
        <w:adjustRightInd w:val="0"/>
        <w:spacing w:after="0" w:line="240" w:lineRule="auto"/>
        <w:ind w:left="714" w:hanging="357"/>
        <w:jc w:val="both"/>
        <w:rPr>
          <w:bCs/>
          <w:lang w:eastAsia="pl-PL"/>
        </w:rPr>
      </w:pPr>
      <w:r w:rsidRPr="00F46DF2">
        <w:t>Rolnictwo ekologiczne.</w:t>
      </w:r>
    </w:p>
    <w:p w:rsidR="00410FFA" w:rsidRDefault="00410FFA" w:rsidP="00410FFA">
      <w:pPr>
        <w:pStyle w:val="Akapitzlist"/>
        <w:numPr>
          <w:ilvl w:val="0"/>
          <w:numId w:val="4"/>
        </w:numPr>
        <w:autoSpaceDE w:val="0"/>
        <w:autoSpaceDN w:val="0"/>
        <w:adjustRightInd w:val="0"/>
        <w:spacing w:after="0" w:line="240" w:lineRule="auto"/>
        <w:ind w:left="714" w:hanging="357"/>
        <w:jc w:val="both"/>
        <w:rPr>
          <w:lang w:eastAsia="pl-PL"/>
        </w:rPr>
      </w:pPr>
      <w:r w:rsidRPr="00F46DF2">
        <w:rPr>
          <w:lang w:eastAsia="pl-PL"/>
        </w:rPr>
        <w:t>Wykorzystanie zasobów przyrody przez człowieka.</w:t>
      </w:r>
    </w:p>
    <w:p w:rsidR="00410FFA" w:rsidRDefault="00410FFA" w:rsidP="00410FFA">
      <w:pPr>
        <w:numPr>
          <w:ilvl w:val="0"/>
          <w:numId w:val="4"/>
        </w:numPr>
        <w:autoSpaceDE w:val="0"/>
        <w:autoSpaceDN w:val="0"/>
        <w:adjustRightInd w:val="0"/>
        <w:spacing w:after="0" w:line="240" w:lineRule="auto"/>
        <w:ind w:left="714" w:hanging="357"/>
        <w:rPr>
          <w:rFonts w:ascii="Times New Roman" w:eastAsia="TimesNewRoman" w:hAnsi="Times New Roman"/>
          <w:color w:val="000000"/>
          <w:sz w:val="24"/>
          <w:szCs w:val="24"/>
          <w:lang w:eastAsia="pl-PL"/>
        </w:rPr>
      </w:pPr>
      <w:r w:rsidRPr="00006964">
        <w:rPr>
          <w:rFonts w:ascii="Times New Roman" w:eastAsia="TimesNewRoman" w:hAnsi="Times New Roman"/>
          <w:color w:val="000000"/>
          <w:sz w:val="24"/>
          <w:szCs w:val="24"/>
          <w:lang w:eastAsia="pl-PL"/>
        </w:rPr>
        <w:t xml:space="preserve">Globalne problemy ekologiczne: kwaśne </w:t>
      </w:r>
      <w:r>
        <w:rPr>
          <w:rFonts w:ascii="Times New Roman" w:eastAsia="TimesNewRoman" w:hAnsi="Times New Roman"/>
          <w:color w:val="000000"/>
          <w:sz w:val="24"/>
          <w:szCs w:val="24"/>
          <w:lang w:eastAsia="pl-PL"/>
        </w:rPr>
        <w:t>deszcze</w:t>
      </w:r>
      <w:r w:rsidRPr="00006964">
        <w:rPr>
          <w:rFonts w:ascii="Times New Roman" w:eastAsia="TimesNewRoman" w:hAnsi="Times New Roman"/>
          <w:color w:val="000000"/>
          <w:sz w:val="24"/>
          <w:szCs w:val="24"/>
          <w:lang w:eastAsia="pl-PL"/>
        </w:rPr>
        <w:t xml:space="preserve">, dziura ozonowa, </w:t>
      </w:r>
      <w:r>
        <w:rPr>
          <w:rFonts w:ascii="Times New Roman" w:eastAsia="TimesNewRoman" w:hAnsi="Times New Roman"/>
          <w:color w:val="000000"/>
          <w:sz w:val="24"/>
          <w:szCs w:val="24"/>
          <w:lang w:eastAsia="pl-PL"/>
        </w:rPr>
        <w:t xml:space="preserve">smog, </w:t>
      </w:r>
      <w:r w:rsidRPr="00006964">
        <w:rPr>
          <w:rFonts w:ascii="Times New Roman" w:eastAsia="TimesNewRoman" w:hAnsi="Times New Roman"/>
          <w:color w:val="000000"/>
          <w:sz w:val="24"/>
          <w:szCs w:val="24"/>
          <w:lang w:eastAsia="pl-PL"/>
        </w:rPr>
        <w:t>efekt cieplarniany.</w:t>
      </w:r>
    </w:p>
    <w:p w:rsidR="00410FFA" w:rsidRDefault="00410FFA" w:rsidP="00410FFA">
      <w:pPr>
        <w:pStyle w:val="Default"/>
        <w:numPr>
          <w:ilvl w:val="0"/>
          <w:numId w:val="4"/>
        </w:numPr>
        <w:ind w:left="714" w:hanging="357"/>
      </w:pPr>
      <w:r w:rsidRPr="00006964">
        <w:t xml:space="preserve">Działania </w:t>
      </w:r>
      <w:r>
        <w:t xml:space="preserve">człowieka </w:t>
      </w:r>
      <w:r w:rsidRPr="00006964">
        <w:t>ograniczające zuży</w:t>
      </w:r>
      <w:r>
        <w:t>cie wody i energii elektrycznej.</w:t>
      </w:r>
    </w:p>
    <w:p w:rsidR="00410FFA" w:rsidRDefault="00410FFA" w:rsidP="00410FFA">
      <w:pPr>
        <w:pStyle w:val="Default"/>
        <w:numPr>
          <w:ilvl w:val="0"/>
          <w:numId w:val="4"/>
        </w:numPr>
        <w:ind w:left="714" w:hanging="357"/>
      </w:pPr>
      <w:r>
        <w:t>Skutki zanieczyszczeń wód dla środowiska.</w:t>
      </w:r>
    </w:p>
    <w:p w:rsidR="00410FFA" w:rsidRPr="00006964" w:rsidRDefault="00410FFA" w:rsidP="00410FFA">
      <w:pPr>
        <w:pStyle w:val="Default"/>
        <w:numPr>
          <w:ilvl w:val="0"/>
          <w:numId w:val="4"/>
        </w:numPr>
        <w:ind w:left="714" w:hanging="357"/>
      </w:pPr>
      <w:r>
        <w:t>Odpady komunalne i przemysłowe. Sposoby zagospodarowania odpadów.</w:t>
      </w:r>
    </w:p>
    <w:p w:rsidR="00410FFA" w:rsidRPr="00C35EBE" w:rsidRDefault="00410FFA" w:rsidP="00410FFA">
      <w:pPr>
        <w:pStyle w:val="Akapitzlist"/>
        <w:numPr>
          <w:ilvl w:val="0"/>
          <w:numId w:val="4"/>
        </w:numPr>
        <w:autoSpaceDE w:val="0"/>
        <w:autoSpaceDN w:val="0"/>
        <w:adjustRightInd w:val="0"/>
        <w:spacing w:after="0" w:line="240" w:lineRule="auto"/>
        <w:ind w:left="714" w:hanging="357"/>
        <w:jc w:val="both"/>
        <w:rPr>
          <w:bCs/>
          <w:lang w:eastAsia="pl-PL"/>
        </w:rPr>
      </w:pPr>
      <w:r w:rsidRPr="00C35EBE">
        <w:rPr>
          <w:lang w:eastAsia="pl-PL"/>
        </w:rPr>
        <w:t>Wpływ turysty</w:t>
      </w:r>
      <w:r>
        <w:rPr>
          <w:lang w:eastAsia="pl-PL"/>
        </w:rPr>
        <w:t>ki</w:t>
      </w:r>
      <w:r w:rsidRPr="00C35EBE">
        <w:rPr>
          <w:lang w:eastAsia="pl-PL"/>
        </w:rPr>
        <w:t xml:space="preserve"> na środowisko</w:t>
      </w:r>
      <w:r>
        <w:rPr>
          <w:lang w:eastAsia="pl-PL"/>
        </w:rPr>
        <w:t xml:space="preserve"> przyrodnicze</w:t>
      </w:r>
      <w:r w:rsidRPr="00C35EBE">
        <w:rPr>
          <w:lang w:eastAsia="pl-PL"/>
        </w:rPr>
        <w:t>.</w:t>
      </w:r>
    </w:p>
    <w:p w:rsidR="00410FFA" w:rsidRPr="00571C05" w:rsidRDefault="00410FFA" w:rsidP="00410FFA">
      <w:pPr>
        <w:numPr>
          <w:ilvl w:val="0"/>
          <w:numId w:val="4"/>
        </w:numPr>
        <w:autoSpaceDE w:val="0"/>
        <w:autoSpaceDN w:val="0"/>
        <w:adjustRightInd w:val="0"/>
        <w:spacing w:after="0" w:line="240" w:lineRule="auto"/>
        <w:ind w:left="714" w:hanging="357"/>
        <w:contextualSpacing/>
        <w:jc w:val="both"/>
        <w:rPr>
          <w:rFonts w:ascii="Times New Roman" w:hAnsi="Times New Roman"/>
          <w:bCs/>
          <w:sz w:val="24"/>
          <w:szCs w:val="24"/>
          <w:lang w:eastAsia="pl-PL"/>
        </w:rPr>
      </w:pPr>
      <w:r w:rsidRPr="00571C05">
        <w:rPr>
          <w:rFonts w:ascii="Times New Roman" w:hAnsi="Times New Roman"/>
          <w:bCs/>
          <w:sz w:val="24"/>
          <w:szCs w:val="24"/>
          <w:lang w:eastAsia="pl-PL"/>
        </w:rPr>
        <w:lastRenderedPageBreak/>
        <w:t>Sposoby zapobiegania zagrożeniom  związanym z rozwojem cywilizacji.</w:t>
      </w:r>
    </w:p>
    <w:p w:rsidR="00410FFA" w:rsidRPr="008C034D" w:rsidRDefault="00410FFA" w:rsidP="00410FFA">
      <w:pPr>
        <w:pStyle w:val="Akapitzlist"/>
        <w:numPr>
          <w:ilvl w:val="0"/>
          <w:numId w:val="4"/>
        </w:numPr>
        <w:autoSpaceDE w:val="0"/>
        <w:autoSpaceDN w:val="0"/>
        <w:adjustRightInd w:val="0"/>
        <w:spacing w:after="0" w:line="240" w:lineRule="auto"/>
        <w:ind w:left="714" w:hanging="357"/>
        <w:jc w:val="both"/>
        <w:rPr>
          <w:bCs/>
          <w:lang w:eastAsia="pl-PL"/>
        </w:rPr>
      </w:pPr>
      <w:r>
        <w:t xml:space="preserve">Znaczenie sił przyrody w życiu codziennym człowieka. </w:t>
      </w:r>
    </w:p>
    <w:p w:rsidR="00410FFA" w:rsidRDefault="00410FFA" w:rsidP="00410FFA">
      <w:pPr>
        <w:numPr>
          <w:ilvl w:val="0"/>
          <w:numId w:val="4"/>
        </w:numPr>
        <w:autoSpaceDE w:val="0"/>
        <w:autoSpaceDN w:val="0"/>
        <w:adjustRightInd w:val="0"/>
        <w:spacing w:after="0" w:line="240" w:lineRule="auto"/>
        <w:ind w:left="714" w:hanging="357"/>
        <w:contextualSpacing/>
        <w:jc w:val="both"/>
        <w:rPr>
          <w:rFonts w:ascii="Times New Roman" w:hAnsi="Times New Roman"/>
          <w:sz w:val="24"/>
          <w:szCs w:val="24"/>
        </w:rPr>
      </w:pPr>
      <w:r>
        <w:rPr>
          <w:rFonts w:ascii="Times New Roman" w:hAnsi="Times New Roman"/>
          <w:sz w:val="24"/>
          <w:szCs w:val="24"/>
          <w:lang w:eastAsia="pl-PL"/>
        </w:rPr>
        <w:t>Zjawiska akustyczne i optyczne.</w:t>
      </w:r>
    </w:p>
    <w:p w:rsidR="00410FFA" w:rsidRDefault="00410FFA" w:rsidP="00410FFA">
      <w:pPr>
        <w:numPr>
          <w:ilvl w:val="0"/>
          <w:numId w:val="4"/>
        </w:numPr>
        <w:autoSpaceDE w:val="0"/>
        <w:autoSpaceDN w:val="0"/>
        <w:adjustRightInd w:val="0"/>
        <w:spacing w:after="0" w:line="240" w:lineRule="auto"/>
        <w:ind w:left="714" w:hanging="357"/>
        <w:contextualSpacing/>
        <w:jc w:val="both"/>
        <w:rPr>
          <w:rFonts w:ascii="Times New Roman" w:hAnsi="Times New Roman"/>
          <w:sz w:val="24"/>
          <w:szCs w:val="24"/>
        </w:rPr>
      </w:pPr>
      <w:r>
        <w:rPr>
          <w:rFonts w:ascii="Times New Roman" w:hAnsi="Times New Roman"/>
          <w:sz w:val="24"/>
          <w:szCs w:val="24"/>
          <w:lang w:eastAsia="pl-PL"/>
        </w:rPr>
        <w:t>Zjawisko ruchu - rodzaje ruchów.</w:t>
      </w:r>
    </w:p>
    <w:p w:rsidR="00410FFA" w:rsidRDefault="00410FFA" w:rsidP="00410FFA">
      <w:pPr>
        <w:numPr>
          <w:ilvl w:val="0"/>
          <w:numId w:val="4"/>
        </w:numPr>
        <w:autoSpaceDE w:val="0"/>
        <w:autoSpaceDN w:val="0"/>
        <w:adjustRightInd w:val="0"/>
        <w:spacing w:after="0" w:line="240" w:lineRule="auto"/>
        <w:ind w:left="714" w:hanging="357"/>
        <w:contextualSpacing/>
        <w:jc w:val="both"/>
        <w:rPr>
          <w:rFonts w:ascii="Times New Roman" w:hAnsi="Times New Roman"/>
          <w:sz w:val="24"/>
          <w:szCs w:val="24"/>
        </w:rPr>
      </w:pPr>
      <w:r>
        <w:rPr>
          <w:rFonts w:ascii="Times New Roman" w:hAnsi="Times New Roman"/>
          <w:sz w:val="24"/>
          <w:szCs w:val="24"/>
          <w:lang w:eastAsia="pl-PL"/>
        </w:rPr>
        <w:t>Maszyny proste - zasady oddziaływania i ich praktyczne zastosowanie.</w:t>
      </w:r>
    </w:p>
    <w:p w:rsidR="00410FFA" w:rsidRPr="00322AE6" w:rsidRDefault="00410FFA" w:rsidP="00410FFA">
      <w:pPr>
        <w:numPr>
          <w:ilvl w:val="0"/>
          <w:numId w:val="4"/>
        </w:numPr>
        <w:tabs>
          <w:tab w:val="left" w:pos="709"/>
          <w:tab w:val="left" w:pos="851"/>
        </w:tabs>
        <w:autoSpaceDE w:val="0"/>
        <w:autoSpaceDN w:val="0"/>
        <w:adjustRightInd w:val="0"/>
        <w:spacing w:after="0" w:line="240" w:lineRule="auto"/>
        <w:ind w:left="714" w:hanging="357"/>
        <w:contextualSpacing/>
        <w:jc w:val="both"/>
        <w:rPr>
          <w:rFonts w:ascii="Times New Roman" w:hAnsi="Times New Roman"/>
          <w:bCs/>
          <w:sz w:val="24"/>
          <w:szCs w:val="24"/>
          <w:lang w:eastAsia="pl-PL"/>
        </w:rPr>
      </w:pPr>
      <w:r w:rsidRPr="00322AE6">
        <w:rPr>
          <w:rFonts w:ascii="Times New Roman" w:hAnsi="Times New Roman"/>
          <w:color w:val="111111"/>
          <w:sz w:val="24"/>
          <w:szCs w:val="24"/>
        </w:rPr>
        <w:t>Alternatywne źródła energii i stopień ich wykorzystywania w Polsce i na świecie.</w:t>
      </w:r>
    </w:p>
    <w:p w:rsidR="00410FFA" w:rsidRPr="00571C05" w:rsidRDefault="00410FFA" w:rsidP="00410FFA">
      <w:pPr>
        <w:widowControl w:val="0"/>
        <w:numPr>
          <w:ilvl w:val="0"/>
          <w:numId w:val="4"/>
        </w:numPr>
        <w:tabs>
          <w:tab w:val="left" w:pos="142"/>
          <w:tab w:val="left" w:pos="426"/>
          <w:tab w:val="left" w:pos="709"/>
        </w:tabs>
        <w:suppressAutoHyphens/>
        <w:autoSpaceDE w:val="0"/>
        <w:autoSpaceDN w:val="0"/>
        <w:adjustRightInd w:val="0"/>
        <w:spacing w:after="0" w:line="240" w:lineRule="auto"/>
        <w:ind w:left="714" w:hanging="357"/>
        <w:contextualSpacing/>
        <w:jc w:val="both"/>
        <w:rPr>
          <w:rFonts w:ascii="Times New Roman" w:hAnsi="Times New Roman"/>
          <w:sz w:val="24"/>
          <w:szCs w:val="24"/>
          <w:lang w:eastAsia="pl-PL"/>
        </w:rPr>
      </w:pPr>
      <w:r>
        <w:rPr>
          <w:rFonts w:ascii="Times New Roman" w:hAnsi="Times New Roman"/>
          <w:sz w:val="24"/>
          <w:szCs w:val="24"/>
          <w:lang w:eastAsia="pl-PL"/>
        </w:rPr>
        <w:t>U</w:t>
      </w:r>
      <w:r w:rsidRPr="00571C05">
        <w:rPr>
          <w:rFonts w:ascii="Times New Roman" w:hAnsi="Times New Roman"/>
          <w:sz w:val="24"/>
          <w:szCs w:val="24"/>
          <w:lang w:eastAsia="pl-PL"/>
        </w:rPr>
        <w:t>rządze</w:t>
      </w:r>
      <w:r>
        <w:rPr>
          <w:rFonts w:ascii="Times New Roman" w:hAnsi="Times New Roman"/>
          <w:sz w:val="24"/>
          <w:szCs w:val="24"/>
          <w:lang w:eastAsia="pl-PL"/>
        </w:rPr>
        <w:t>nia</w:t>
      </w:r>
      <w:r w:rsidRPr="00571C05">
        <w:rPr>
          <w:rFonts w:ascii="Times New Roman" w:hAnsi="Times New Roman"/>
          <w:sz w:val="24"/>
          <w:szCs w:val="24"/>
          <w:lang w:eastAsia="pl-PL"/>
        </w:rPr>
        <w:t xml:space="preserve"> i środk</w:t>
      </w:r>
      <w:r>
        <w:rPr>
          <w:rFonts w:ascii="Times New Roman" w:hAnsi="Times New Roman"/>
          <w:sz w:val="24"/>
          <w:szCs w:val="24"/>
          <w:lang w:eastAsia="pl-PL"/>
        </w:rPr>
        <w:t>i</w:t>
      </w:r>
      <w:r w:rsidRPr="00571C05">
        <w:rPr>
          <w:rFonts w:ascii="Times New Roman" w:hAnsi="Times New Roman"/>
          <w:sz w:val="24"/>
          <w:szCs w:val="24"/>
          <w:lang w:eastAsia="pl-PL"/>
        </w:rPr>
        <w:t xml:space="preserve"> transportu ułatwiając</w:t>
      </w:r>
      <w:r>
        <w:rPr>
          <w:rFonts w:ascii="Times New Roman" w:hAnsi="Times New Roman"/>
          <w:sz w:val="24"/>
          <w:szCs w:val="24"/>
          <w:lang w:eastAsia="pl-PL"/>
        </w:rPr>
        <w:t>e</w:t>
      </w:r>
      <w:r w:rsidRPr="00571C05">
        <w:rPr>
          <w:rFonts w:ascii="Times New Roman" w:hAnsi="Times New Roman"/>
          <w:sz w:val="24"/>
          <w:szCs w:val="24"/>
          <w:lang w:eastAsia="pl-PL"/>
        </w:rPr>
        <w:t xml:space="preserve"> życie człowiek</w:t>
      </w:r>
      <w:r>
        <w:rPr>
          <w:rFonts w:ascii="Times New Roman" w:hAnsi="Times New Roman"/>
          <w:sz w:val="24"/>
          <w:szCs w:val="24"/>
          <w:lang w:eastAsia="pl-PL"/>
        </w:rPr>
        <w:t>owi</w:t>
      </w:r>
      <w:r w:rsidRPr="00571C05">
        <w:rPr>
          <w:rFonts w:ascii="Times New Roman" w:hAnsi="Times New Roman"/>
          <w:sz w:val="24"/>
          <w:szCs w:val="24"/>
          <w:lang w:eastAsia="pl-PL"/>
        </w:rPr>
        <w:t xml:space="preserve"> na Ziemi</w:t>
      </w:r>
      <w:r>
        <w:rPr>
          <w:rFonts w:ascii="Times New Roman" w:hAnsi="Times New Roman"/>
          <w:sz w:val="24"/>
          <w:szCs w:val="24"/>
          <w:lang w:eastAsia="pl-PL"/>
        </w:rPr>
        <w:t>.</w:t>
      </w:r>
      <w:r w:rsidRPr="00571C05">
        <w:rPr>
          <w:rFonts w:ascii="Times New Roman" w:hAnsi="Times New Roman"/>
          <w:sz w:val="24"/>
          <w:szCs w:val="24"/>
          <w:lang w:eastAsia="pl-PL"/>
        </w:rPr>
        <w:t xml:space="preserve"> </w:t>
      </w:r>
    </w:p>
    <w:p w:rsidR="00410FFA" w:rsidRPr="00006964" w:rsidRDefault="00410FFA" w:rsidP="00410FFA">
      <w:pPr>
        <w:widowControl w:val="0"/>
        <w:numPr>
          <w:ilvl w:val="0"/>
          <w:numId w:val="4"/>
        </w:numPr>
        <w:tabs>
          <w:tab w:val="left" w:pos="142"/>
          <w:tab w:val="left" w:pos="426"/>
        </w:tabs>
        <w:suppressAutoHyphens/>
        <w:autoSpaceDE w:val="0"/>
        <w:autoSpaceDN w:val="0"/>
        <w:adjustRightInd w:val="0"/>
        <w:spacing w:after="0" w:line="240" w:lineRule="auto"/>
        <w:ind w:left="714" w:hanging="357"/>
        <w:contextualSpacing/>
        <w:jc w:val="both"/>
        <w:rPr>
          <w:rFonts w:ascii="Times New Roman" w:hAnsi="Times New Roman"/>
          <w:bCs/>
          <w:sz w:val="24"/>
          <w:szCs w:val="24"/>
          <w:lang w:eastAsia="pl-PL"/>
        </w:rPr>
      </w:pPr>
      <w:r w:rsidRPr="00571C05">
        <w:rPr>
          <w:rFonts w:ascii="Times New Roman" w:hAnsi="Times New Roman"/>
          <w:sz w:val="24"/>
          <w:szCs w:val="24"/>
          <w:lang w:eastAsia="pl-PL"/>
        </w:rPr>
        <w:t>Znaczenie rozwoju techniki kosmicznej dla człowieka</w:t>
      </w:r>
      <w:r w:rsidRPr="00571C05">
        <w:rPr>
          <w:rFonts w:ascii="Times New Roman" w:hAnsi="Times New Roman"/>
          <w:bCs/>
          <w:sz w:val="24"/>
          <w:szCs w:val="24"/>
          <w:lang w:eastAsia="pl-PL"/>
        </w:rPr>
        <w:t>.</w:t>
      </w:r>
    </w:p>
    <w:p w:rsidR="00410FFA" w:rsidRPr="00D64D37" w:rsidRDefault="00410FFA" w:rsidP="00410FFA">
      <w:pPr>
        <w:widowControl w:val="0"/>
        <w:numPr>
          <w:ilvl w:val="0"/>
          <w:numId w:val="4"/>
        </w:numPr>
        <w:tabs>
          <w:tab w:val="left" w:pos="426"/>
        </w:tabs>
        <w:suppressAutoHyphens/>
        <w:autoSpaceDE w:val="0"/>
        <w:autoSpaceDN w:val="0"/>
        <w:adjustRightInd w:val="0"/>
        <w:spacing w:after="0" w:line="240" w:lineRule="auto"/>
        <w:ind w:left="714" w:hanging="357"/>
        <w:contextualSpacing/>
        <w:jc w:val="both"/>
        <w:rPr>
          <w:rFonts w:ascii="Times New Roman" w:hAnsi="Times New Roman"/>
          <w:sz w:val="24"/>
          <w:szCs w:val="24"/>
          <w:lang w:eastAsia="pl-PL"/>
        </w:rPr>
      </w:pPr>
      <w:r>
        <w:rPr>
          <w:rFonts w:ascii="Times New Roman" w:hAnsi="Times New Roman"/>
          <w:bCs/>
          <w:sz w:val="24"/>
          <w:szCs w:val="24"/>
          <w:lang w:eastAsia="pl-PL"/>
        </w:rPr>
        <w:t>Przyczyny i skutki w</w:t>
      </w:r>
      <w:r w:rsidRPr="00006964">
        <w:rPr>
          <w:rFonts w:ascii="Times New Roman" w:hAnsi="Times New Roman"/>
          <w:bCs/>
          <w:sz w:val="24"/>
          <w:szCs w:val="24"/>
          <w:lang w:eastAsia="pl-PL"/>
        </w:rPr>
        <w:t>ielki</w:t>
      </w:r>
      <w:r>
        <w:rPr>
          <w:rFonts w:ascii="Times New Roman" w:hAnsi="Times New Roman"/>
          <w:bCs/>
          <w:sz w:val="24"/>
          <w:szCs w:val="24"/>
          <w:lang w:eastAsia="pl-PL"/>
        </w:rPr>
        <w:t>ch</w:t>
      </w:r>
      <w:r w:rsidRPr="00006964">
        <w:rPr>
          <w:rFonts w:ascii="Times New Roman" w:hAnsi="Times New Roman"/>
          <w:bCs/>
          <w:sz w:val="24"/>
          <w:szCs w:val="24"/>
          <w:lang w:eastAsia="pl-PL"/>
        </w:rPr>
        <w:t xml:space="preserve"> odkry</w:t>
      </w:r>
      <w:r>
        <w:rPr>
          <w:rFonts w:ascii="Times New Roman" w:hAnsi="Times New Roman"/>
          <w:bCs/>
          <w:sz w:val="24"/>
          <w:szCs w:val="24"/>
          <w:lang w:eastAsia="pl-PL"/>
        </w:rPr>
        <w:t>ć</w:t>
      </w:r>
      <w:r w:rsidRPr="00006964">
        <w:rPr>
          <w:rFonts w:ascii="Times New Roman" w:hAnsi="Times New Roman"/>
          <w:bCs/>
          <w:sz w:val="24"/>
          <w:szCs w:val="24"/>
          <w:lang w:eastAsia="pl-PL"/>
        </w:rPr>
        <w:t xml:space="preserve"> geograficzn</w:t>
      </w:r>
      <w:r>
        <w:rPr>
          <w:rFonts w:ascii="Times New Roman" w:hAnsi="Times New Roman"/>
          <w:bCs/>
          <w:sz w:val="24"/>
          <w:szCs w:val="24"/>
          <w:lang w:eastAsia="pl-PL"/>
        </w:rPr>
        <w:t>ych</w:t>
      </w:r>
      <w:r w:rsidRPr="00006964">
        <w:rPr>
          <w:rFonts w:ascii="Times New Roman" w:hAnsi="Times New Roman"/>
          <w:bCs/>
          <w:sz w:val="24"/>
          <w:szCs w:val="24"/>
          <w:lang w:eastAsia="pl-PL"/>
        </w:rPr>
        <w:t>.</w:t>
      </w:r>
    </w:p>
    <w:p w:rsidR="00410FFA" w:rsidRPr="00006964" w:rsidRDefault="00410FFA" w:rsidP="00410FFA">
      <w:pPr>
        <w:widowControl w:val="0"/>
        <w:numPr>
          <w:ilvl w:val="0"/>
          <w:numId w:val="4"/>
        </w:numPr>
        <w:suppressAutoHyphens/>
        <w:autoSpaceDE w:val="0"/>
        <w:autoSpaceDN w:val="0"/>
        <w:adjustRightInd w:val="0"/>
        <w:spacing w:after="0" w:line="240" w:lineRule="auto"/>
        <w:ind w:left="714" w:hanging="357"/>
        <w:jc w:val="both"/>
        <w:rPr>
          <w:rFonts w:ascii="Times New Roman" w:hAnsi="Times New Roman"/>
          <w:bCs/>
          <w:sz w:val="24"/>
          <w:szCs w:val="24"/>
          <w:lang w:eastAsia="pl-PL"/>
        </w:rPr>
      </w:pPr>
      <w:r w:rsidRPr="00006964">
        <w:rPr>
          <w:rFonts w:ascii="Times New Roman" w:hAnsi="Times New Roman"/>
          <w:bCs/>
          <w:sz w:val="24"/>
          <w:szCs w:val="24"/>
          <w:lang w:eastAsia="pl-PL"/>
        </w:rPr>
        <w:t xml:space="preserve">Znaczenie badań polskich uczonych dla rozwoju </w:t>
      </w:r>
      <w:r>
        <w:rPr>
          <w:rFonts w:ascii="Times New Roman" w:hAnsi="Times New Roman"/>
          <w:bCs/>
          <w:sz w:val="24"/>
          <w:szCs w:val="24"/>
          <w:lang w:eastAsia="pl-PL"/>
        </w:rPr>
        <w:t xml:space="preserve">współczesnej </w:t>
      </w:r>
      <w:r w:rsidRPr="00006964">
        <w:rPr>
          <w:rFonts w:ascii="Times New Roman" w:hAnsi="Times New Roman"/>
          <w:bCs/>
          <w:sz w:val="24"/>
          <w:szCs w:val="24"/>
          <w:lang w:eastAsia="pl-PL"/>
        </w:rPr>
        <w:t>nauki oraz poznawania świata.</w:t>
      </w:r>
    </w:p>
    <w:p w:rsidR="00410FFA" w:rsidRDefault="00410FFA" w:rsidP="00410FFA">
      <w:pPr>
        <w:widowControl w:val="0"/>
        <w:tabs>
          <w:tab w:val="left" w:pos="426"/>
        </w:tabs>
        <w:suppressAutoHyphens/>
        <w:autoSpaceDE w:val="0"/>
        <w:autoSpaceDN w:val="0"/>
        <w:adjustRightInd w:val="0"/>
        <w:spacing w:after="0" w:line="240" w:lineRule="auto"/>
        <w:contextualSpacing/>
        <w:jc w:val="both"/>
        <w:rPr>
          <w:rFonts w:ascii="Times New Roman" w:hAnsi="Times New Roman"/>
          <w:bCs/>
          <w:sz w:val="24"/>
          <w:szCs w:val="24"/>
          <w:lang w:eastAsia="pl-PL"/>
        </w:rPr>
      </w:pPr>
    </w:p>
    <w:p w:rsidR="00410FFA" w:rsidRDefault="00410FFA" w:rsidP="00410FFA">
      <w:pPr>
        <w:widowControl w:val="0"/>
        <w:tabs>
          <w:tab w:val="left" w:pos="426"/>
        </w:tabs>
        <w:suppressAutoHyphens/>
        <w:autoSpaceDE w:val="0"/>
        <w:autoSpaceDN w:val="0"/>
        <w:adjustRightInd w:val="0"/>
        <w:spacing w:after="0" w:line="240" w:lineRule="auto"/>
        <w:contextualSpacing/>
        <w:jc w:val="both"/>
        <w:rPr>
          <w:rFonts w:ascii="Times New Roman" w:hAnsi="Times New Roman"/>
          <w:sz w:val="24"/>
          <w:szCs w:val="24"/>
          <w:lang w:eastAsia="pl-PL"/>
        </w:rPr>
      </w:pPr>
    </w:p>
    <w:p w:rsidR="00410FFA" w:rsidRPr="00C832FD" w:rsidRDefault="00410FFA" w:rsidP="00410FFA">
      <w:pPr>
        <w:widowControl w:val="0"/>
        <w:suppressAutoHyphens/>
        <w:spacing w:after="0" w:line="240" w:lineRule="auto"/>
        <w:jc w:val="both"/>
        <w:rPr>
          <w:rFonts w:ascii="Times New Roman" w:hAnsi="Times New Roman"/>
          <w:sz w:val="24"/>
          <w:szCs w:val="24"/>
        </w:rPr>
      </w:pPr>
      <w:r w:rsidRPr="00C832FD">
        <w:rPr>
          <w:rFonts w:ascii="Times New Roman" w:hAnsi="Times New Roman"/>
          <w:b/>
          <w:bCs/>
          <w:sz w:val="24"/>
          <w:szCs w:val="24"/>
          <w:lang w:eastAsia="pl-PL"/>
        </w:rPr>
        <w:t>III etap - wojewódzki – czas trwania 90 minut</w:t>
      </w:r>
      <w:r w:rsidRPr="00C832FD">
        <w:rPr>
          <w:rFonts w:ascii="Times New Roman" w:hAnsi="Times New Roman"/>
          <w:sz w:val="24"/>
          <w:szCs w:val="24"/>
        </w:rPr>
        <w:t xml:space="preserve"> </w:t>
      </w:r>
    </w:p>
    <w:p w:rsidR="00410FFA" w:rsidRPr="00C832FD" w:rsidRDefault="00410FFA" w:rsidP="00410FFA">
      <w:pPr>
        <w:widowControl w:val="0"/>
        <w:suppressAutoHyphens/>
        <w:spacing w:after="0" w:line="240" w:lineRule="auto"/>
        <w:ind w:left="851"/>
        <w:jc w:val="both"/>
        <w:rPr>
          <w:rFonts w:ascii="Times New Roman" w:hAnsi="Times New Roman"/>
          <w:sz w:val="24"/>
          <w:szCs w:val="24"/>
        </w:rPr>
      </w:pPr>
    </w:p>
    <w:p w:rsidR="00410FFA" w:rsidRDefault="00410FFA" w:rsidP="00410FFA">
      <w:pPr>
        <w:widowControl w:val="0"/>
        <w:suppressAutoHyphens/>
        <w:spacing w:after="0" w:line="240" w:lineRule="auto"/>
        <w:jc w:val="both"/>
        <w:rPr>
          <w:rFonts w:ascii="Times New Roman" w:hAnsi="Times New Roman"/>
          <w:sz w:val="24"/>
          <w:szCs w:val="24"/>
        </w:rPr>
      </w:pPr>
      <w:r w:rsidRPr="00574852">
        <w:rPr>
          <w:rFonts w:ascii="Times New Roman" w:hAnsi="Times New Roman"/>
          <w:sz w:val="24"/>
          <w:szCs w:val="24"/>
        </w:rPr>
        <w:t xml:space="preserve">Na tym etapie konkursu </w:t>
      </w:r>
      <w:r>
        <w:rPr>
          <w:rFonts w:ascii="Times New Roman" w:hAnsi="Times New Roman"/>
          <w:sz w:val="24"/>
          <w:szCs w:val="24"/>
        </w:rPr>
        <w:t xml:space="preserve"> obowiązuje</w:t>
      </w:r>
      <w:r w:rsidRPr="00C832FD">
        <w:rPr>
          <w:rFonts w:ascii="Times New Roman" w:hAnsi="Times New Roman"/>
          <w:sz w:val="24"/>
          <w:szCs w:val="24"/>
        </w:rPr>
        <w:t xml:space="preserve"> zakres wiedzy i umiejętności z etapu szkolnego </w:t>
      </w:r>
      <w:r>
        <w:rPr>
          <w:rFonts w:ascii="Times New Roman" w:hAnsi="Times New Roman"/>
          <w:sz w:val="24"/>
          <w:szCs w:val="24"/>
        </w:rPr>
        <w:t xml:space="preserve">                         </w:t>
      </w:r>
      <w:r w:rsidRPr="00C832FD">
        <w:rPr>
          <w:rFonts w:ascii="Times New Roman" w:hAnsi="Times New Roman"/>
          <w:sz w:val="24"/>
          <w:szCs w:val="24"/>
        </w:rPr>
        <w:t>i rejonowego oraz treści rozszerzające:</w:t>
      </w:r>
    </w:p>
    <w:p w:rsidR="00410FFA" w:rsidRDefault="00410FFA" w:rsidP="00410FFA">
      <w:pPr>
        <w:widowControl w:val="0"/>
        <w:suppressAutoHyphens/>
        <w:spacing w:after="0" w:line="240" w:lineRule="auto"/>
        <w:jc w:val="both"/>
        <w:rPr>
          <w:rFonts w:ascii="Times New Roman" w:hAnsi="Times New Roman"/>
          <w:sz w:val="24"/>
          <w:szCs w:val="24"/>
        </w:rPr>
      </w:pPr>
    </w:p>
    <w:p w:rsidR="00410FFA" w:rsidRPr="002639B9" w:rsidRDefault="00410FFA" w:rsidP="00410FFA">
      <w:pPr>
        <w:pStyle w:val="Default"/>
        <w:numPr>
          <w:ilvl w:val="0"/>
          <w:numId w:val="5"/>
        </w:numPr>
        <w:rPr>
          <w:sz w:val="23"/>
          <w:szCs w:val="23"/>
        </w:rPr>
      </w:pPr>
      <w:r>
        <w:rPr>
          <w:sz w:val="23"/>
          <w:szCs w:val="23"/>
        </w:rPr>
        <w:t xml:space="preserve">Czynniki środowiska (biotyczne i abiotyczne) niezbędne do prawidłowego funkcjonowania organizmu człowieka w środowisku lądowym. </w:t>
      </w:r>
    </w:p>
    <w:p w:rsidR="00410FFA" w:rsidRPr="00E65500" w:rsidRDefault="00410FFA" w:rsidP="00410FFA">
      <w:pPr>
        <w:numPr>
          <w:ilvl w:val="0"/>
          <w:numId w:val="5"/>
        </w:numPr>
        <w:autoSpaceDE w:val="0"/>
        <w:autoSpaceDN w:val="0"/>
        <w:adjustRightInd w:val="0"/>
        <w:spacing w:after="0" w:line="240" w:lineRule="auto"/>
        <w:rPr>
          <w:rFonts w:ascii="Times New Roman" w:hAnsi="Times New Roman"/>
          <w:sz w:val="24"/>
          <w:szCs w:val="24"/>
        </w:rPr>
      </w:pPr>
      <w:r w:rsidRPr="00E65500">
        <w:rPr>
          <w:rFonts w:ascii="Times New Roman" w:eastAsia="TimesNewRoman" w:hAnsi="Times New Roman"/>
          <w:sz w:val="24"/>
          <w:szCs w:val="24"/>
          <w:lang w:eastAsia="pl-PL"/>
        </w:rPr>
        <w:t>Cechy żywego organizmu.</w:t>
      </w:r>
    </w:p>
    <w:p w:rsidR="00410FFA" w:rsidRDefault="00410FFA" w:rsidP="00410FFA">
      <w:pPr>
        <w:numPr>
          <w:ilvl w:val="0"/>
          <w:numId w:val="5"/>
        </w:numPr>
        <w:autoSpaceDE w:val="0"/>
        <w:autoSpaceDN w:val="0"/>
        <w:adjustRightInd w:val="0"/>
        <w:spacing w:after="0" w:line="240" w:lineRule="auto"/>
        <w:rPr>
          <w:rFonts w:ascii="Times New Roman" w:hAnsi="Times New Roman"/>
          <w:sz w:val="24"/>
          <w:szCs w:val="24"/>
        </w:rPr>
      </w:pPr>
      <w:r w:rsidRPr="00E65500">
        <w:rPr>
          <w:rFonts w:ascii="Times New Roman" w:hAnsi="Times New Roman"/>
          <w:sz w:val="24"/>
          <w:szCs w:val="24"/>
        </w:rPr>
        <w:t xml:space="preserve">Budowa i </w:t>
      </w:r>
      <w:r>
        <w:rPr>
          <w:rFonts w:ascii="Times New Roman" w:hAnsi="Times New Roman"/>
          <w:sz w:val="24"/>
          <w:szCs w:val="24"/>
        </w:rPr>
        <w:t>rola</w:t>
      </w:r>
      <w:r w:rsidRPr="00E65500">
        <w:rPr>
          <w:rFonts w:ascii="Times New Roman" w:hAnsi="Times New Roman"/>
          <w:sz w:val="24"/>
          <w:szCs w:val="24"/>
        </w:rPr>
        <w:t xml:space="preserve"> tkanek budujących organizm człowieka. </w:t>
      </w:r>
    </w:p>
    <w:p w:rsidR="00410FFA" w:rsidRPr="00893773" w:rsidRDefault="00410FFA" w:rsidP="00410FFA">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Budowa i funkcje </w:t>
      </w:r>
      <w:r w:rsidRPr="00893773">
        <w:rPr>
          <w:rFonts w:ascii="Times New Roman" w:hAnsi="Times New Roman"/>
          <w:sz w:val="24"/>
          <w:szCs w:val="24"/>
        </w:rPr>
        <w:t>układu pokarmowego człowieka</w:t>
      </w:r>
      <w:r>
        <w:rPr>
          <w:rFonts w:ascii="Times New Roman" w:hAnsi="Times New Roman"/>
          <w:sz w:val="24"/>
          <w:szCs w:val="24"/>
        </w:rPr>
        <w:t>.</w:t>
      </w:r>
    </w:p>
    <w:p w:rsidR="00410FFA" w:rsidRPr="00893773" w:rsidRDefault="00410FFA" w:rsidP="00410FFA">
      <w:pPr>
        <w:pStyle w:val="Default"/>
        <w:numPr>
          <w:ilvl w:val="0"/>
          <w:numId w:val="5"/>
        </w:numPr>
      </w:pPr>
      <w:r w:rsidRPr="00893773">
        <w:t>Składniki pokarmowe i ich znaczenie dla organizmu</w:t>
      </w:r>
      <w:r>
        <w:t>.</w:t>
      </w:r>
    </w:p>
    <w:p w:rsidR="00410FFA" w:rsidRPr="00C832FD" w:rsidRDefault="00410FFA" w:rsidP="00410FFA">
      <w:pPr>
        <w:pStyle w:val="Akapitzlist"/>
        <w:numPr>
          <w:ilvl w:val="0"/>
          <w:numId w:val="5"/>
        </w:numPr>
        <w:spacing w:after="0" w:line="240" w:lineRule="auto"/>
      </w:pPr>
      <w:r w:rsidRPr="00C832FD">
        <w:t>Czynniki wpływające na potrzeby pokarmowe ludzi.</w:t>
      </w:r>
    </w:p>
    <w:p w:rsidR="00410FFA" w:rsidRPr="00893773" w:rsidRDefault="00410FFA" w:rsidP="00410FFA">
      <w:pPr>
        <w:numPr>
          <w:ilvl w:val="0"/>
          <w:numId w:val="5"/>
        </w:numPr>
        <w:spacing w:after="0" w:line="240" w:lineRule="auto"/>
        <w:rPr>
          <w:rFonts w:ascii="Times New Roman" w:hAnsi="Times New Roman"/>
          <w:sz w:val="24"/>
          <w:szCs w:val="24"/>
        </w:rPr>
      </w:pPr>
      <w:r w:rsidRPr="00893773">
        <w:rPr>
          <w:rFonts w:ascii="Times New Roman" w:hAnsi="Times New Roman"/>
          <w:sz w:val="24"/>
          <w:szCs w:val="24"/>
        </w:rPr>
        <w:t>Podstawowe zasady prawidłowego odżywiania się</w:t>
      </w:r>
      <w:r>
        <w:rPr>
          <w:rFonts w:ascii="Times New Roman" w:hAnsi="Times New Roman"/>
          <w:sz w:val="24"/>
          <w:szCs w:val="24"/>
        </w:rPr>
        <w:t>.</w:t>
      </w:r>
      <w:r w:rsidRPr="00893773">
        <w:rPr>
          <w:rFonts w:ascii="Times New Roman" w:hAnsi="Times New Roman"/>
          <w:sz w:val="24"/>
          <w:szCs w:val="24"/>
        </w:rPr>
        <w:t xml:space="preserve"> </w:t>
      </w:r>
    </w:p>
    <w:tbl>
      <w:tblPr>
        <w:tblW w:w="9889" w:type="dxa"/>
        <w:tblBorders>
          <w:top w:val="nil"/>
          <w:left w:val="nil"/>
          <w:bottom w:val="nil"/>
          <w:right w:val="nil"/>
        </w:tblBorders>
        <w:tblLayout w:type="fixed"/>
        <w:tblLook w:val="0000"/>
      </w:tblPr>
      <w:tblGrid>
        <w:gridCol w:w="9889"/>
      </w:tblGrid>
      <w:tr w:rsidR="00410FFA" w:rsidRPr="007D5B2B" w:rsidTr="00380425">
        <w:trPr>
          <w:trHeight w:val="109"/>
        </w:trPr>
        <w:tc>
          <w:tcPr>
            <w:tcW w:w="9889" w:type="dxa"/>
          </w:tcPr>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Higiena przygotowywania, spożywania i przechowywania produktów spożywczych.</w:t>
            </w:r>
          </w:p>
          <w:p w:rsidR="00410FFA"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Żywność ekologiczna</w:t>
            </w:r>
            <w:r>
              <w:rPr>
                <w:rFonts w:ascii="Times New Roman" w:hAnsi="Times New Roman"/>
                <w:sz w:val="24"/>
                <w:szCs w:val="24"/>
              </w:rPr>
              <w:t xml:space="preserve"> -</w:t>
            </w:r>
            <w:r>
              <w:rPr>
                <w:sz w:val="40"/>
                <w:szCs w:val="40"/>
              </w:rPr>
              <w:t xml:space="preserve"> </w:t>
            </w:r>
            <w:r w:rsidRPr="00642D02">
              <w:rPr>
                <w:rFonts w:ascii="Times New Roman" w:hAnsi="Times New Roman"/>
                <w:sz w:val="24"/>
                <w:szCs w:val="24"/>
              </w:rPr>
              <w:t>korzyści i zagrożenia dla zdrowia człowieka.</w:t>
            </w:r>
          </w:p>
          <w:p w:rsidR="00410FFA" w:rsidRPr="00F403DE" w:rsidRDefault="00410FFA" w:rsidP="00380425">
            <w:pPr>
              <w:numPr>
                <w:ilvl w:val="0"/>
                <w:numId w:val="5"/>
              </w:numPr>
              <w:spacing w:after="0" w:line="240" w:lineRule="auto"/>
              <w:rPr>
                <w:rFonts w:ascii="Times New Roman" w:hAnsi="Times New Roman"/>
                <w:sz w:val="24"/>
                <w:szCs w:val="24"/>
              </w:rPr>
            </w:pPr>
            <w:r>
              <w:rPr>
                <w:rFonts w:ascii="Times New Roman" w:hAnsi="Times New Roman"/>
                <w:sz w:val="24"/>
                <w:szCs w:val="24"/>
              </w:rPr>
              <w:t>Zanieczyszczenia żywności i ich wpływ na zdrowie człowieka</w:t>
            </w:r>
            <w:r w:rsidRPr="00F403DE">
              <w:rPr>
                <w:rFonts w:ascii="Times New Roman" w:hAnsi="Times New Roman"/>
                <w:sz w:val="24"/>
                <w:szCs w:val="24"/>
              </w:rPr>
              <w:t>.</w:t>
            </w:r>
            <w:r w:rsidRPr="00F403DE">
              <w:rPr>
                <w:rFonts w:ascii="Times New Roman" w:hAnsi="Times New Roman"/>
                <w:bCs/>
                <w:sz w:val="24"/>
                <w:szCs w:val="24"/>
              </w:rPr>
              <w:t xml:space="preserve"> </w:t>
            </w:r>
            <w:r>
              <w:rPr>
                <w:rFonts w:ascii="Times New Roman" w:hAnsi="Times New Roman"/>
                <w:bCs/>
                <w:sz w:val="24"/>
                <w:szCs w:val="24"/>
              </w:rPr>
              <w:t>Metody</w:t>
            </w:r>
            <w:r w:rsidRPr="00F403DE">
              <w:rPr>
                <w:rFonts w:ascii="Times New Roman" w:hAnsi="Times New Roman"/>
                <w:bCs/>
                <w:sz w:val="24"/>
                <w:szCs w:val="24"/>
              </w:rPr>
              <w:t xml:space="preserve"> przeciwdziałania chemizacji żywności</w:t>
            </w:r>
            <w:r>
              <w:rPr>
                <w:rFonts w:ascii="Times New Roman" w:hAnsi="Times New Roman"/>
                <w:bCs/>
                <w:sz w:val="24"/>
                <w:szCs w:val="24"/>
              </w:rPr>
              <w:t>.</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Oddychanie jako źródło energii dla organizmu.</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Składniki krwi i ich rola w organizmie człowieka</w:t>
            </w:r>
            <w:r>
              <w:rPr>
                <w:rFonts w:ascii="Times New Roman" w:hAnsi="Times New Roman"/>
                <w:sz w:val="24"/>
                <w:szCs w:val="24"/>
              </w:rPr>
              <w:t>.</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Budowa i rola skóry u człowieka.</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Budowa i funkcje układu ruchu.</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 xml:space="preserve">Znaczenie ruchu i ćwiczeń fizycznych w utrzymaniu zdrowia. </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Budowa i rola narządów zmysłów w odbieraniu wrażeń ze środowiska zewnętrznego.</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 xml:space="preserve">Zasady ochrony narządów wzroku i słuchu. </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Budowa układu rozrodczego człowieka.</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Rozwój zarodkowy i płodowy człowieka.</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Etapy rozwojowe człowieka po urodzeniu.</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Zmiany zachodzące w organizmach dziewcząt i chłopców w okresie dojrzewania.</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Zasady udzielania pierwszej pomocy w nagłych wypadkach.</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Negatywny wpływ nikotyny, alkoholu i narkotyków na zdrowie człowieka.</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 xml:space="preserve">Choroby człowieka wywoływane przez wirusy, bakterie, </w:t>
            </w:r>
            <w:proofErr w:type="spellStart"/>
            <w:r w:rsidRPr="007D5B2B">
              <w:rPr>
                <w:rFonts w:ascii="Times New Roman" w:hAnsi="Times New Roman"/>
                <w:sz w:val="24"/>
                <w:szCs w:val="24"/>
              </w:rPr>
              <w:t>protisty</w:t>
            </w:r>
            <w:proofErr w:type="spellEnd"/>
            <w:r w:rsidRPr="007D5B2B">
              <w:rPr>
                <w:rFonts w:ascii="Times New Roman" w:hAnsi="Times New Roman"/>
                <w:sz w:val="24"/>
                <w:szCs w:val="24"/>
              </w:rPr>
              <w:t xml:space="preserve"> i pasożyty zwierzęce oraz zasady profilaktyki tych chorób.</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Znaczenie utrzymania higieny osobistej dla zdrowia człowieka.</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Zasady zdrowego stylu życia</w:t>
            </w:r>
            <w:r>
              <w:rPr>
                <w:rFonts w:ascii="Times New Roman" w:hAnsi="Times New Roman"/>
                <w:sz w:val="24"/>
                <w:szCs w:val="24"/>
              </w:rPr>
              <w:t>.</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lang w:eastAsia="pl-PL"/>
              </w:rPr>
              <w:t>Choroby społeczne  i cywilizacyjne człowieka.</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 xml:space="preserve">Cel badań kontrolnych (np. badania stomatologiczne, podstawowe badania krwi i moczu, pomiar tętna). </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Rasy. Języki i narody.</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lastRenderedPageBreak/>
              <w:t>Wpływ naturalnych składników środowiska na zdrowie człowieka.</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Współczesne zagrożenia dla zdrowia i życia człowieka.</w:t>
            </w:r>
          </w:p>
          <w:p w:rsidR="00410FFA" w:rsidRPr="007D5B2B" w:rsidRDefault="00410FFA" w:rsidP="00380425">
            <w:pPr>
              <w:numPr>
                <w:ilvl w:val="0"/>
                <w:numId w:val="5"/>
              </w:numPr>
              <w:spacing w:after="0" w:line="240" w:lineRule="auto"/>
              <w:rPr>
                <w:rFonts w:ascii="Times New Roman" w:hAnsi="Times New Roman"/>
                <w:sz w:val="24"/>
                <w:szCs w:val="24"/>
              </w:rPr>
            </w:pPr>
            <w:r w:rsidRPr="007D5B2B">
              <w:rPr>
                <w:rFonts w:ascii="Times New Roman" w:hAnsi="Times New Roman"/>
                <w:sz w:val="24"/>
                <w:szCs w:val="24"/>
              </w:rPr>
              <w:t>Wpływ trybu życia na zdrowie człowieka.</w:t>
            </w:r>
          </w:p>
          <w:p w:rsidR="00410FFA" w:rsidRPr="007D5B2B" w:rsidRDefault="00410FFA" w:rsidP="00380425">
            <w:pPr>
              <w:autoSpaceDE w:val="0"/>
              <w:autoSpaceDN w:val="0"/>
              <w:adjustRightInd w:val="0"/>
              <w:spacing w:after="0" w:line="240" w:lineRule="auto"/>
              <w:ind w:left="720"/>
              <w:rPr>
                <w:rFonts w:ascii="Times New Roman" w:hAnsi="Times New Roman"/>
                <w:b/>
                <w:bCs/>
                <w:sz w:val="24"/>
                <w:szCs w:val="24"/>
                <w:lang w:eastAsia="pl-PL"/>
              </w:rPr>
            </w:pPr>
          </w:p>
          <w:p w:rsidR="00410FFA" w:rsidRPr="00D77BEF" w:rsidRDefault="00410FFA" w:rsidP="00380425">
            <w:pPr>
              <w:autoSpaceDE w:val="0"/>
              <w:autoSpaceDN w:val="0"/>
              <w:adjustRightInd w:val="0"/>
              <w:spacing w:after="0" w:line="240" w:lineRule="auto"/>
              <w:rPr>
                <w:rFonts w:ascii="Times New Roman" w:hAnsi="Times New Roman"/>
                <w:color w:val="000000"/>
                <w:sz w:val="28"/>
                <w:szCs w:val="28"/>
                <w:lang w:eastAsia="pl-PL"/>
              </w:rPr>
            </w:pPr>
            <w:r w:rsidRPr="00D77BEF">
              <w:rPr>
                <w:rFonts w:ascii="Times New Roman" w:hAnsi="Times New Roman"/>
                <w:b/>
                <w:color w:val="000000"/>
                <w:sz w:val="28"/>
                <w:szCs w:val="28"/>
                <w:lang w:eastAsia="pl-PL"/>
              </w:rPr>
              <w:t>Zakres wymaganych umiejętności uczestników</w:t>
            </w:r>
            <w:r>
              <w:rPr>
                <w:rFonts w:ascii="Times New Roman" w:hAnsi="Times New Roman"/>
                <w:b/>
                <w:color w:val="000000"/>
                <w:sz w:val="28"/>
                <w:szCs w:val="28"/>
                <w:lang w:eastAsia="pl-PL"/>
              </w:rPr>
              <w:t>:</w:t>
            </w:r>
          </w:p>
          <w:p w:rsidR="00410FFA" w:rsidRPr="007D5B2B" w:rsidRDefault="00410FFA" w:rsidP="00380425">
            <w:pPr>
              <w:autoSpaceDE w:val="0"/>
              <w:autoSpaceDN w:val="0"/>
              <w:adjustRightInd w:val="0"/>
              <w:spacing w:after="0" w:line="240" w:lineRule="auto"/>
              <w:ind w:left="720"/>
              <w:rPr>
                <w:rFonts w:ascii="Times New Roman" w:hAnsi="Times New Roman"/>
                <w:b/>
                <w:bCs/>
                <w:sz w:val="24"/>
                <w:szCs w:val="24"/>
                <w:lang w:eastAsia="pl-PL"/>
              </w:rPr>
            </w:pPr>
          </w:p>
          <w:p w:rsidR="00410FFA" w:rsidRDefault="00410FFA" w:rsidP="00380425">
            <w:pPr>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Uczeń stosuje poznane terminy przyrodnicze w opisywaniu środowiska przyrodniczego.</w:t>
            </w:r>
          </w:p>
          <w:p w:rsidR="00410FFA" w:rsidRDefault="00410FFA" w:rsidP="00380425">
            <w:pPr>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Wyjaśnia zjawiska fizyczne  w otaczającym świecie.</w:t>
            </w:r>
          </w:p>
          <w:p w:rsidR="00410FFA" w:rsidRDefault="00410FFA" w:rsidP="00380425">
            <w:pPr>
              <w:numPr>
                <w:ilvl w:val="0"/>
                <w:numId w:val="7"/>
              </w:numPr>
              <w:spacing w:after="0" w:line="240" w:lineRule="auto"/>
              <w:rPr>
                <w:rFonts w:ascii="Times New Roman" w:hAnsi="Times New Roman"/>
                <w:sz w:val="24"/>
                <w:szCs w:val="24"/>
              </w:rPr>
            </w:pPr>
            <w:r>
              <w:rPr>
                <w:rFonts w:ascii="Times New Roman" w:hAnsi="Times New Roman"/>
                <w:sz w:val="24"/>
                <w:szCs w:val="24"/>
              </w:rPr>
              <w:t>O</w:t>
            </w:r>
            <w:r w:rsidRPr="00A20DD5">
              <w:rPr>
                <w:rFonts w:ascii="Times New Roman" w:hAnsi="Times New Roman"/>
                <w:sz w:val="24"/>
                <w:szCs w:val="24"/>
              </w:rPr>
              <w:t>dczytuje dane z tekstu źródłowego, diagramu, tabeli, wykresu, mapy oraz odpowiada na proste pytania z nimi związane</w:t>
            </w:r>
            <w:r>
              <w:rPr>
                <w:rFonts w:ascii="Times New Roman" w:hAnsi="Times New Roman"/>
                <w:sz w:val="24"/>
                <w:szCs w:val="24"/>
              </w:rPr>
              <w:t>.</w:t>
            </w:r>
          </w:p>
          <w:p w:rsidR="00410FFA" w:rsidRDefault="00410FFA" w:rsidP="00380425">
            <w:pPr>
              <w:numPr>
                <w:ilvl w:val="0"/>
                <w:numId w:val="7"/>
              </w:numPr>
              <w:spacing w:after="0" w:line="240" w:lineRule="auto"/>
              <w:rPr>
                <w:rFonts w:ascii="Times New Roman" w:hAnsi="Times New Roman"/>
                <w:sz w:val="24"/>
                <w:szCs w:val="24"/>
              </w:rPr>
            </w:pPr>
            <w:r>
              <w:rPr>
                <w:rFonts w:ascii="Times New Roman" w:hAnsi="Times New Roman"/>
                <w:sz w:val="24"/>
                <w:szCs w:val="24"/>
              </w:rPr>
              <w:t>I</w:t>
            </w:r>
            <w:r w:rsidRPr="00A20DD5">
              <w:rPr>
                <w:rFonts w:ascii="Times New Roman" w:hAnsi="Times New Roman"/>
                <w:sz w:val="24"/>
                <w:szCs w:val="24"/>
              </w:rPr>
              <w:t>dentyfikuje różnorodne substancje i procesy chemiczne w najbliższym otoczeniu</w:t>
            </w:r>
            <w:r>
              <w:rPr>
                <w:rFonts w:ascii="Times New Roman" w:hAnsi="Times New Roman"/>
                <w:sz w:val="24"/>
                <w:szCs w:val="24"/>
              </w:rPr>
              <w:t>.</w:t>
            </w:r>
          </w:p>
          <w:p w:rsidR="00410FFA" w:rsidRDefault="00410FFA" w:rsidP="00380425">
            <w:pPr>
              <w:numPr>
                <w:ilvl w:val="0"/>
                <w:numId w:val="7"/>
              </w:numPr>
              <w:spacing w:after="0" w:line="240" w:lineRule="auto"/>
              <w:rPr>
                <w:rFonts w:ascii="Times New Roman" w:hAnsi="Times New Roman"/>
                <w:sz w:val="24"/>
                <w:szCs w:val="24"/>
              </w:rPr>
            </w:pPr>
            <w:r>
              <w:rPr>
                <w:rFonts w:ascii="Times New Roman" w:hAnsi="Times New Roman"/>
                <w:sz w:val="24"/>
                <w:szCs w:val="24"/>
              </w:rPr>
              <w:t>D</w:t>
            </w:r>
            <w:r w:rsidRPr="00A20DD5">
              <w:rPr>
                <w:rFonts w:ascii="Times New Roman" w:hAnsi="Times New Roman"/>
                <w:sz w:val="24"/>
                <w:szCs w:val="24"/>
              </w:rPr>
              <w:t>ostrzega zależność między czynnikami środowiska przyrodniczego i kulturowego</w:t>
            </w:r>
            <w:r>
              <w:rPr>
                <w:rFonts w:ascii="Times New Roman" w:hAnsi="Times New Roman"/>
                <w:sz w:val="24"/>
                <w:szCs w:val="24"/>
              </w:rPr>
              <w:t>.</w:t>
            </w:r>
          </w:p>
          <w:p w:rsidR="00410FFA" w:rsidRPr="00A20DD5" w:rsidRDefault="00410FFA" w:rsidP="00380425">
            <w:pPr>
              <w:numPr>
                <w:ilvl w:val="0"/>
                <w:numId w:val="7"/>
              </w:numPr>
              <w:spacing w:after="0" w:line="240" w:lineRule="auto"/>
              <w:rPr>
                <w:rFonts w:ascii="Times New Roman" w:hAnsi="Times New Roman"/>
                <w:sz w:val="24"/>
                <w:szCs w:val="24"/>
              </w:rPr>
            </w:pPr>
            <w:r>
              <w:rPr>
                <w:rFonts w:ascii="Times New Roman" w:hAnsi="Times New Roman"/>
                <w:sz w:val="24"/>
                <w:szCs w:val="24"/>
              </w:rPr>
              <w:t>Wymienia prawnie chronione obiekty i obszary przyrodnicze.</w:t>
            </w:r>
            <w:r w:rsidRPr="00A20DD5">
              <w:rPr>
                <w:rFonts w:ascii="Times New Roman" w:hAnsi="Times New Roman"/>
                <w:sz w:val="24"/>
                <w:szCs w:val="24"/>
              </w:rPr>
              <w:t xml:space="preserve">         </w:t>
            </w:r>
          </w:p>
          <w:p w:rsidR="00410FFA" w:rsidRPr="007D5B2B" w:rsidRDefault="00410FFA" w:rsidP="00380425">
            <w:pPr>
              <w:numPr>
                <w:ilvl w:val="0"/>
                <w:numId w:val="7"/>
              </w:numPr>
              <w:tabs>
                <w:tab w:val="left" w:pos="709"/>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w:t>
            </w:r>
            <w:r w:rsidRPr="007D5B2B">
              <w:rPr>
                <w:rFonts w:ascii="Times New Roman" w:hAnsi="Times New Roman"/>
                <w:sz w:val="24"/>
                <w:szCs w:val="24"/>
              </w:rPr>
              <w:t>ozpozna</w:t>
            </w:r>
            <w:r>
              <w:rPr>
                <w:rFonts w:ascii="Times New Roman" w:hAnsi="Times New Roman"/>
                <w:sz w:val="24"/>
                <w:szCs w:val="24"/>
              </w:rPr>
              <w:t>je</w:t>
            </w:r>
            <w:r w:rsidRPr="007D5B2B">
              <w:rPr>
                <w:rFonts w:ascii="Times New Roman" w:hAnsi="Times New Roman"/>
                <w:sz w:val="24"/>
                <w:szCs w:val="24"/>
              </w:rPr>
              <w:t xml:space="preserve"> pospolit</w:t>
            </w:r>
            <w:r>
              <w:rPr>
                <w:rFonts w:ascii="Times New Roman" w:hAnsi="Times New Roman"/>
                <w:sz w:val="24"/>
                <w:szCs w:val="24"/>
              </w:rPr>
              <w:t>e</w:t>
            </w:r>
            <w:r w:rsidRPr="007D5B2B">
              <w:rPr>
                <w:rFonts w:ascii="Times New Roman" w:hAnsi="Times New Roman"/>
                <w:sz w:val="24"/>
                <w:szCs w:val="24"/>
              </w:rPr>
              <w:t xml:space="preserve"> gatunk</w:t>
            </w:r>
            <w:r>
              <w:rPr>
                <w:rFonts w:ascii="Times New Roman" w:hAnsi="Times New Roman"/>
                <w:sz w:val="24"/>
                <w:szCs w:val="24"/>
              </w:rPr>
              <w:t>i</w:t>
            </w:r>
            <w:r w:rsidRPr="007D5B2B">
              <w:rPr>
                <w:rFonts w:ascii="Times New Roman" w:hAnsi="Times New Roman"/>
                <w:sz w:val="24"/>
                <w:szCs w:val="24"/>
              </w:rPr>
              <w:t xml:space="preserve"> roślin i zwierząt znajdujących się w najbliższym otoczeniu człowieka</w:t>
            </w:r>
            <w:r>
              <w:rPr>
                <w:rFonts w:ascii="Times New Roman" w:hAnsi="Times New Roman"/>
                <w:sz w:val="24"/>
                <w:szCs w:val="24"/>
              </w:rPr>
              <w:t>.</w:t>
            </w:r>
          </w:p>
          <w:p w:rsidR="00410FFA" w:rsidRPr="007D5B2B" w:rsidRDefault="00410FFA" w:rsidP="00380425">
            <w:pPr>
              <w:numPr>
                <w:ilvl w:val="0"/>
                <w:numId w:val="7"/>
              </w:numPr>
              <w:tabs>
                <w:tab w:val="left" w:pos="709"/>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w:t>
            </w:r>
            <w:r w:rsidRPr="007D5B2B">
              <w:rPr>
                <w:rFonts w:ascii="Times New Roman" w:hAnsi="Times New Roman"/>
                <w:sz w:val="24"/>
                <w:szCs w:val="24"/>
              </w:rPr>
              <w:t>yjaśnia przyczyn</w:t>
            </w:r>
            <w:r>
              <w:rPr>
                <w:rFonts w:ascii="Times New Roman" w:hAnsi="Times New Roman"/>
                <w:sz w:val="24"/>
                <w:szCs w:val="24"/>
              </w:rPr>
              <w:t>y</w:t>
            </w:r>
            <w:r w:rsidRPr="007D5B2B">
              <w:rPr>
                <w:rFonts w:ascii="Times New Roman" w:hAnsi="Times New Roman"/>
                <w:sz w:val="24"/>
                <w:szCs w:val="24"/>
                <w:lang w:eastAsia="pl-PL"/>
              </w:rPr>
              <w:t xml:space="preserve"> pozytywnych i negatywnych skutków wpływu człowieka na środowisko</w:t>
            </w:r>
            <w:r>
              <w:rPr>
                <w:rFonts w:ascii="Times New Roman" w:hAnsi="Times New Roman"/>
                <w:sz w:val="24"/>
                <w:szCs w:val="24"/>
                <w:lang w:eastAsia="pl-PL"/>
              </w:rPr>
              <w:t>.</w:t>
            </w:r>
          </w:p>
          <w:p w:rsidR="00410FFA" w:rsidRDefault="00410FFA" w:rsidP="00380425">
            <w:pPr>
              <w:numPr>
                <w:ilvl w:val="0"/>
                <w:numId w:val="7"/>
              </w:numPr>
              <w:spacing w:after="0" w:line="240" w:lineRule="auto"/>
              <w:rPr>
                <w:rFonts w:ascii="Times New Roman" w:hAnsi="Times New Roman"/>
                <w:sz w:val="24"/>
                <w:szCs w:val="24"/>
              </w:rPr>
            </w:pPr>
            <w:r>
              <w:rPr>
                <w:rFonts w:ascii="Times New Roman" w:hAnsi="Times New Roman"/>
                <w:sz w:val="24"/>
                <w:szCs w:val="24"/>
              </w:rPr>
              <w:t>O</w:t>
            </w:r>
            <w:r w:rsidRPr="007D5B2B">
              <w:rPr>
                <w:rFonts w:ascii="Times New Roman" w:hAnsi="Times New Roman"/>
                <w:sz w:val="24"/>
                <w:szCs w:val="24"/>
              </w:rPr>
              <w:t>pis</w:t>
            </w:r>
            <w:r>
              <w:rPr>
                <w:rFonts w:ascii="Times New Roman" w:hAnsi="Times New Roman"/>
                <w:sz w:val="24"/>
                <w:szCs w:val="24"/>
              </w:rPr>
              <w:t>uje</w:t>
            </w:r>
            <w:r w:rsidRPr="007D5B2B">
              <w:rPr>
                <w:rFonts w:ascii="Times New Roman" w:hAnsi="Times New Roman"/>
                <w:sz w:val="24"/>
                <w:szCs w:val="24"/>
              </w:rPr>
              <w:t xml:space="preserve"> czynności życiow</w:t>
            </w:r>
            <w:r>
              <w:rPr>
                <w:rFonts w:ascii="Times New Roman" w:hAnsi="Times New Roman"/>
                <w:sz w:val="24"/>
                <w:szCs w:val="24"/>
              </w:rPr>
              <w:t>e człowieka</w:t>
            </w:r>
            <w:r w:rsidRPr="007D5B2B">
              <w:rPr>
                <w:rFonts w:ascii="Times New Roman" w:hAnsi="Times New Roman"/>
                <w:sz w:val="24"/>
                <w:szCs w:val="24"/>
              </w:rPr>
              <w:t xml:space="preserve"> ze wskazaniem elementów budowy ciała człowieka biorących w nich udział</w:t>
            </w:r>
            <w:r>
              <w:rPr>
                <w:rFonts w:ascii="Times New Roman" w:hAnsi="Times New Roman"/>
                <w:sz w:val="24"/>
                <w:szCs w:val="24"/>
              </w:rPr>
              <w:t>.</w:t>
            </w:r>
          </w:p>
          <w:p w:rsidR="00410FFA" w:rsidRPr="007D5B2B" w:rsidRDefault="00410FFA" w:rsidP="00380425">
            <w:pPr>
              <w:numPr>
                <w:ilvl w:val="0"/>
                <w:numId w:val="7"/>
              </w:numPr>
              <w:spacing w:after="0" w:line="240" w:lineRule="auto"/>
              <w:rPr>
                <w:rFonts w:ascii="Times New Roman" w:hAnsi="Times New Roman"/>
                <w:sz w:val="24"/>
                <w:szCs w:val="24"/>
              </w:rPr>
            </w:pPr>
            <w:r>
              <w:rPr>
                <w:rFonts w:ascii="Times New Roman" w:hAnsi="Times New Roman"/>
                <w:sz w:val="24"/>
                <w:szCs w:val="24"/>
              </w:rPr>
              <w:t>D</w:t>
            </w:r>
            <w:r w:rsidRPr="007D5B2B">
              <w:rPr>
                <w:rFonts w:ascii="Times New Roman" w:hAnsi="Times New Roman"/>
                <w:sz w:val="24"/>
                <w:szCs w:val="24"/>
              </w:rPr>
              <w:t>ostrzega</w:t>
            </w:r>
            <w:r>
              <w:rPr>
                <w:rFonts w:ascii="Times New Roman" w:hAnsi="Times New Roman"/>
                <w:sz w:val="24"/>
                <w:szCs w:val="24"/>
              </w:rPr>
              <w:t xml:space="preserve"> </w:t>
            </w:r>
            <w:r w:rsidRPr="007D5B2B">
              <w:rPr>
                <w:rFonts w:ascii="Times New Roman" w:hAnsi="Times New Roman"/>
                <w:sz w:val="24"/>
                <w:szCs w:val="24"/>
              </w:rPr>
              <w:t xml:space="preserve"> szkodliw</w:t>
            </w:r>
            <w:r>
              <w:rPr>
                <w:rFonts w:ascii="Times New Roman" w:hAnsi="Times New Roman"/>
                <w:sz w:val="24"/>
                <w:szCs w:val="24"/>
              </w:rPr>
              <w:t>y</w:t>
            </w:r>
            <w:r w:rsidRPr="007D5B2B">
              <w:rPr>
                <w:rFonts w:ascii="Times New Roman" w:hAnsi="Times New Roman"/>
                <w:sz w:val="24"/>
                <w:szCs w:val="24"/>
              </w:rPr>
              <w:t xml:space="preserve"> wpływ alkoholu i niektórych używek oraz</w:t>
            </w:r>
            <w:r>
              <w:rPr>
                <w:rFonts w:ascii="Times New Roman" w:hAnsi="Times New Roman"/>
                <w:sz w:val="24"/>
                <w:szCs w:val="24"/>
              </w:rPr>
              <w:t xml:space="preserve"> nikotyny na organizm człowieka.</w:t>
            </w:r>
          </w:p>
          <w:p w:rsidR="00410FFA" w:rsidRPr="007D5B2B" w:rsidRDefault="00410FFA" w:rsidP="00380425">
            <w:pPr>
              <w:numPr>
                <w:ilvl w:val="0"/>
                <w:numId w:val="7"/>
              </w:num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R</w:t>
            </w:r>
            <w:r w:rsidRPr="007D5B2B">
              <w:rPr>
                <w:rFonts w:ascii="Times New Roman" w:hAnsi="Times New Roman"/>
                <w:sz w:val="24"/>
                <w:szCs w:val="24"/>
                <w:lang w:eastAsia="pl-PL"/>
              </w:rPr>
              <w:t>ozumie</w:t>
            </w:r>
            <w:r>
              <w:rPr>
                <w:rFonts w:ascii="Times New Roman" w:hAnsi="Times New Roman"/>
                <w:sz w:val="24"/>
                <w:szCs w:val="24"/>
                <w:lang w:eastAsia="pl-PL"/>
              </w:rPr>
              <w:t xml:space="preserve"> </w:t>
            </w:r>
            <w:r w:rsidRPr="007D5B2B">
              <w:rPr>
                <w:rFonts w:ascii="Times New Roman" w:hAnsi="Times New Roman"/>
                <w:sz w:val="24"/>
                <w:szCs w:val="24"/>
                <w:lang w:eastAsia="pl-PL"/>
              </w:rPr>
              <w:t>potrzeb</w:t>
            </w:r>
            <w:r>
              <w:rPr>
                <w:rFonts w:ascii="Times New Roman" w:hAnsi="Times New Roman"/>
                <w:sz w:val="24"/>
                <w:szCs w:val="24"/>
                <w:lang w:eastAsia="pl-PL"/>
              </w:rPr>
              <w:t>ę</w:t>
            </w:r>
            <w:r w:rsidRPr="007D5B2B">
              <w:rPr>
                <w:rFonts w:ascii="Times New Roman" w:hAnsi="Times New Roman"/>
                <w:sz w:val="24"/>
                <w:szCs w:val="24"/>
                <w:lang w:eastAsia="pl-PL"/>
              </w:rPr>
              <w:t xml:space="preserve"> stosowania zasad higieny, bezpieczeństwa i zdrowego stylu życia</w:t>
            </w:r>
            <w:r>
              <w:rPr>
                <w:rFonts w:ascii="Times New Roman" w:hAnsi="Times New Roman"/>
                <w:sz w:val="24"/>
                <w:szCs w:val="24"/>
                <w:lang w:eastAsia="pl-PL"/>
              </w:rPr>
              <w:t>.</w:t>
            </w:r>
          </w:p>
          <w:p w:rsidR="00410FFA" w:rsidRPr="007D5B2B" w:rsidRDefault="00410FFA" w:rsidP="00380425">
            <w:pPr>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Wyjaśnia</w:t>
            </w:r>
            <w:r w:rsidRPr="007D5B2B">
              <w:rPr>
                <w:rFonts w:ascii="Times New Roman" w:hAnsi="Times New Roman"/>
                <w:sz w:val="24"/>
                <w:szCs w:val="24"/>
              </w:rPr>
              <w:t xml:space="preserve"> znaczeni</w:t>
            </w:r>
            <w:r>
              <w:rPr>
                <w:rFonts w:ascii="Times New Roman" w:hAnsi="Times New Roman"/>
                <w:sz w:val="24"/>
                <w:szCs w:val="24"/>
              </w:rPr>
              <w:t>e</w:t>
            </w:r>
            <w:r w:rsidRPr="007D5B2B">
              <w:rPr>
                <w:rFonts w:ascii="Times New Roman" w:hAnsi="Times New Roman"/>
                <w:sz w:val="24"/>
                <w:szCs w:val="24"/>
              </w:rPr>
              <w:t xml:space="preserve"> osiągnięć człowieka dla rozwoju cywilizacyjnego</w:t>
            </w:r>
            <w:r>
              <w:rPr>
                <w:rFonts w:ascii="Times New Roman" w:hAnsi="Times New Roman"/>
                <w:sz w:val="24"/>
                <w:szCs w:val="24"/>
              </w:rPr>
              <w:t>.</w:t>
            </w:r>
          </w:p>
          <w:p w:rsidR="00410FFA" w:rsidRPr="007D5B2B" w:rsidRDefault="00410FFA" w:rsidP="00380425">
            <w:pPr>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Przedstawia</w:t>
            </w:r>
            <w:r w:rsidRPr="007D5B2B">
              <w:rPr>
                <w:rFonts w:ascii="Times New Roman" w:hAnsi="Times New Roman"/>
                <w:sz w:val="24"/>
                <w:szCs w:val="24"/>
              </w:rPr>
              <w:t xml:space="preserve"> zasad</w:t>
            </w:r>
            <w:r>
              <w:rPr>
                <w:rFonts w:ascii="Times New Roman" w:hAnsi="Times New Roman"/>
                <w:sz w:val="24"/>
                <w:szCs w:val="24"/>
              </w:rPr>
              <w:t>y</w:t>
            </w:r>
            <w:r w:rsidRPr="007D5B2B">
              <w:rPr>
                <w:rFonts w:ascii="Times New Roman" w:hAnsi="Times New Roman"/>
                <w:sz w:val="24"/>
                <w:szCs w:val="24"/>
              </w:rPr>
              <w:t xml:space="preserve"> bezpiecznego posługiwania się urządzeniami technicznymi                              i materiałami chemicznymi; objaśnia zasad</w:t>
            </w:r>
            <w:r>
              <w:rPr>
                <w:rFonts w:ascii="Times New Roman" w:hAnsi="Times New Roman"/>
                <w:sz w:val="24"/>
                <w:szCs w:val="24"/>
              </w:rPr>
              <w:t>y</w:t>
            </w:r>
            <w:r w:rsidRPr="007D5B2B">
              <w:rPr>
                <w:rFonts w:ascii="Times New Roman" w:hAnsi="Times New Roman"/>
                <w:sz w:val="24"/>
                <w:szCs w:val="24"/>
              </w:rPr>
              <w:t xml:space="preserve"> użytkowania domowych urządzeń elektrycznych </w:t>
            </w:r>
            <w:r w:rsidRPr="007D5B2B">
              <w:rPr>
                <w:rFonts w:ascii="Times New Roman" w:hAnsi="Times New Roman"/>
                <w:sz w:val="24"/>
                <w:szCs w:val="24"/>
                <w:lang w:eastAsia="pl-PL"/>
              </w:rPr>
              <w:t>i zagrożeń wynikających z ich nieprzestrzegania</w:t>
            </w:r>
            <w:r>
              <w:rPr>
                <w:rFonts w:ascii="Times New Roman" w:hAnsi="Times New Roman"/>
                <w:sz w:val="24"/>
                <w:szCs w:val="24"/>
                <w:lang w:eastAsia="pl-PL"/>
              </w:rPr>
              <w:t>.</w:t>
            </w:r>
          </w:p>
          <w:p w:rsidR="00410FFA" w:rsidRPr="007D5B2B" w:rsidRDefault="00410FFA" w:rsidP="00380425">
            <w:pPr>
              <w:numPr>
                <w:ilvl w:val="0"/>
                <w:numId w:val="7"/>
              </w:num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rPr>
              <w:t>W</w:t>
            </w:r>
            <w:r w:rsidRPr="007D5B2B">
              <w:rPr>
                <w:rFonts w:ascii="Times New Roman" w:hAnsi="Times New Roman"/>
                <w:sz w:val="24"/>
                <w:szCs w:val="24"/>
              </w:rPr>
              <w:t>ykon</w:t>
            </w:r>
            <w:r>
              <w:rPr>
                <w:rFonts w:ascii="Times New Roman" w:hAnsi="Times New Roman"/>
                <w:sz w:val="24"/>
                <w:szCs w:val="24"/>
              </w:rPr>
              <w:t>uje</w:t>
            </w:r>
            <w:r w:rsidRPr="007D5B2B">
              <w:rPr>
                <w:rFonts w:ascii="Times New Roman" w:hAnsi="Times New Roman"/>
                <w:sz w:val="24"/>
                <w:szCs w:val="24"/>
              </w:rPr>
              <w:t xml:space="preserve"> prost</w:t>
            </w:r>
            <w:r>
              <w:rPr>
                <w:rFonts w:ascii="Times New Roman" w:hAnsi="Times New Roman"/>
                <w:sz w:val="24"/>
                <w:szCs w:val="24"/>
              </w:rPr>
              <w:t>e</w:t>
            </w:r>
            <w:r w:rsidRPr="007D5B2B">
              <w:rPr>
                <w:rFonts w:ascii="Times New Roman" w:hAnsi="Times New Roman"/>
                <w:sz w:val="24"/>
                <w:szCs w:val="24"/>
              </w:rPr>
              <w:t xml:space="preserve"> oblicze</w:t>
            </w:r>
            <w:r>
              <w:rPr>
                <w:rFonts w:ascii="Times New Roman" w:hAnsi="Times New Roman"/>
                <w:sz w:val="24"/>
                <w:szCs w:val="24"/>
              </w:rPr>
              <w:t>nia</w:t>
            </w:r>
            <w:r w:rsidRPr="007D5B2B">
              <w:rPr>
                <w:rFonts w:ascii="Times New Roman" w:hAnsi="Times New Roman"/>
                <w:sz w:val="24"/>
                <w:szCs w:val="24"/>
              </w:rPr>
              <w:t xml:space="preserve"> niezbędn</w:t>
            </w:r>
            <w:r>
              <w:rPr>
                <w:rFonts w:ascii="Times New Roman" w:hAnsi="Times New Roman"/>
                <w:sz w:val="24"/>
                <w:szCs w:val="24"/>
              </w:rPr>
              <w:t>e</w:t>
            </w:r>
            <w:r w:rsidRPr="007D5B2B">
              <w:rPr>
                <w:rFonts w:ascii="Times New Roman" w:hAnsi="Times New Roman"/>
                <w:sz w:val="24"/>
                <w:szCs w:val="24"/>
              </w:rPr>
              <w:t xml:space="preserve"> w życiu codziennym człowieka (długości, powierzchni, temperatury)</w:t>
            </w:r>
            <w:r>
              <w:rPr>
                <w:rFonts w:ascii="Times New Roman" w:hAnsi="Times New Roman"/>
                <w:sz w:val="24"/>
                <w:szCs w:val="24"/>
              </w:rPr>
              <w:t>.</w:t>
            </w:r>
          </w:p>
          <w:p w:rsidR="00410FFA" w:rsidRPr="007D5B2B" w:rsidRDefault="00410FFA" w:rsidP="00380425">
            <w:pPr>
              <w:numPr>
                <w:ilvl w:val="0"/>
                <w:numId w:val="7"/>
              </w:numPr>
              <w:autoSpaceDE w:val="0"/>
              <w:autoSpaceDN w:val="0"/>
              <w:adjustRightInd w:val="0"/>
              <w:spacing w:after="0" w:line="240" w:lineRule="auto"/>
              <w:rPr>
                <w:rFonts w:ascii="Times New Roman" w:hAnsi="Times New Roman"/>
                <w:sz w:val="24"/>
                <w:szCs w:val="24"/>
                <w:lang w:eastAsia="pl-PL"/>
              </w:rPr>
            </w:pPr>
            <w:r>
              <w:rPr>
                <w:rFonts w:ascii="Times New Roman" w:hAnsi="Times New Roman"/>
                <w:sz w:val="24"/>
                <w:szCs w:val="24"/>
                <w:lang w:eastAsia="pl-PL"/>
              </w:rPr>
              <w:t>R</w:t>
            </w:r>
            <w:r w:rsidRPr="007D5B2B">
              <w:rPr>
                <w:rFonts w:ascii="Times New Roman" w:hAnsi="Times New Roman"/>
                <w:sz w:val="24"/>
                <w:szCs w:val="24"/>
                <w:lang w:eastAsia="pl-PL"/>
              </w:rPr>
              <w:t>ozumie</w:t>
            </w:r>
            <w:r>
              <w:rPr>
                <w:rFonts w:ascii="Times New Roman" w:hAnsi="Times New Roman"/>
                <w:sz w:val="24"/>
                <w:szCs w:val="24"/>
                <w:lang w:eastAsia="pl-PL"/>
              </w:rPr>
              <w:t xml:space="preserve"> </w:t>
            </w:r>
            <w:r w:rsidRPr="007D5B2B">
              <w:rPr>
                <w:rFonts w:ascii="Times New Roman" w:hAnsi="Times New Roman"/>
                <w:sz w:val="24"/>
                <w:szCs w:val="24"/>
                <w:lang w:eastAsia="pl-PL"/>
              </w:rPr>
              <w:t>koniecznoś</w:t>
            </w:r>
            <w:r>
              <w:rPr>
                <w:rFonts w:ascii="Times New Roman" w:hAnsi="Times New Roman"/>
                <w:sz w:val="24"/>
                <w:szCs w:val="24"/>
                <w:lang w:eastAsia="pl-PL"/>
              </w:rPr>
              <w:t xml:space="preserve">ć </w:t>
            </w:r>
            <w:r w:rsidRPr="007D5B2B">
              <w:rPr>
                <w:rFonts w:ascii="Times New Roman" w:hAnsi="Times New Roman"/>
                <w:sz w:val="24"/>
                <w:szCs w:val="24"/>
                <w:lang w:eastAsia="pl-PL"/>
              </w:rPr>
              <w:t>ochrony najbliższego środowiska, by ocalić go dla przyszłych pokoleń</w:t>
            </w:r>
            <w:r>
              <w:rPr>
                <w:rFonts w:ascii="Times New Roman" w:hAnsi="Times New Roman"/>
                <w:sz w:val="24"/>
                <w:szCs w:val="24"/>
                <w:lang w:eastAsia="pl-PL"/>
              </w:rPr>
              <w:t>.</w:t>
            </w:r>
          </w:p>
          <w:p w:rsidR="00410FFA" w:rsidRDefault="00410FFA" w:rsidP="00380425">
            <w:pPr>
              <w:spacing w:after="0" w:line="240" w:lineRule="auto"/>
              <w:ind w:left="1070"/>
              <w:rPr>
                <w:rFonts w:ascii="Times New Roman" w:hAnsi="Times New Roman"/>
                <w:sz w:val="24"/>
                <w:szCs w:val="24"/>
              </w:rPr>
            </w:pPr>
          </w:p>
          <w:p w:rsidR="00410FFA" w:rsidRPr="007D5B2B" w:rsidRDefault="00410FFA" w:rsidP="00380425">
            <w:pPr>
              <w:autoSpaceDE w:val="0"/>
              <w:autoSpaceDN w:val="0"/>
              <w:adjustRightInd w:val="0"/>
              <w:spacing w:after="0" w:line="240" w:lineRule="auto"/>
              <w:rPr>
                <w:rFonts w:ascii="Times New Roman" w:hAnsi="Times New Roman"/>
                <w:b/>
                <w:bCs/>
                <w:sz w:val="24"/>
                <w:szCs w:val="24"/>
                <w:lang w:eastAsia="pl-PL"/>
              </w:rPr>
            </w:pPr>
            <w:r w:rsidRPr="007D5B2B">
              <w:rPr>
                <w:rFonts w:ascii="Times New Roman" w:hAnsi="Times New Roman"/>
                <w:b/>
                <w:bCs/>
                <w:sz w:val="24"/>
                <w:szCs w:val="24"/>
                <w:lang w:eastAsia="pl-PL"/>
              </w:rPr>
              <w:t>WYKAZ LITERATURY OBOWIĄZUJĄCEJ UCZESTNIKOW KONKURSU:</w:t>
            </w:r>
          </w:p>
          <w:p w:rsidR="00410FFA" w:rsidRPr="007D5B2B" w:rsidRDefault="00410FFA" w:rsidP="00380425">
            <w:pPr>
              <w:autoSpaceDE w:val="0"/>
              <w:autoSpaceDN w:val="0"/>
              <w:adjustRightInd w:val="0"/>
              <w:spacing w:after="0" w:line="240" w:lineRule="auto"/>
              <w:ind w:left="360"/>
              <w:rPr>
                <w:rFonts w:ascii="Times New Roman" w:hAnsi="Times New Roman"/>
                <w:sz w:val="24"/>
                <w:szCs w:val="24"/>
                <w:lang w:eastAsia="pl-PL"/>
              </w:rPr>
            </w:pPr>
          </w:p>
          <w:p w:rsidR="00410FFA" w:rsidRPr="007D5B2B" w:rsidRDefault="00410FFA" w:rsidP="00380425">
            <w:pPr>
              <w:numPr>
                <w:ilvl w:val="0"/>
                <w:numId w:val="6"/>
              </w:numPr>
              <w:autoSpaceDE w:val="0"/>
              <w:autoSpaceDN w:val="0"/>
              <w:adjustRightInd w:val="0"/>
              <w:spacing w:after="0" w:line="240" w:lineRule="auto"/>
              <w:rPr>
                <w:rFonts w:ascii="Times New Roman" w:hAnsi="Times New Roman"/>
                <w:sz w:val="24"/>
                <w:szCs w:val="24"/>
                <w:lang w:eastAsia="pl-PL"/>
              </w:rPr>
            </w:pPr>
            <w:r w:rsidRPr="007D5B2B">
              <w:rPr>
                <w:rFonts w:ascii="Times New Roman" w:hAnsi="Times New Roman"/>
                <w:sz w:val="24"/>
                <w:szCs w:val="24"/>
                <w:lang w:eastAsia="pl-PL"/>
              </w:rPr>
              <w:t xml:space="preserve">Podstawowym </w:t>
            </w:r>
            <w:r w:rsidRPr="007D5B2B">
              <w:rPr>
                <w:rFonts w:ascii="Times New Roman" w:eastAsia="TimesNewRoman" w:hAnsi="Times New Roman"/>
                <w:sz w:val="24"/>
                <w:szCs w:val="24"/>
                <w:lang w:eastAsia="pl-PL"/>
              </w:rPr>
              <w:t>ź</w:t>
            </w:r>
            <w:r w:rsidRPr="007D5B2B">
              <w:rPr>
                <w:rFonts w:ascii="Times New Roman" w:hAnsi="Times New Roman"/>
                <w:sz w:val="24"/>
                <w:szCs w:val="24"/>
                <w:lang w:eastAsia="pl-PL"/>
              </w:rPr>
              <w:t>ródłem informacji dla ucznia s</w:t>
            </w:r>
            <w:r w:rsidRPr="007D5B2B">
              <w:rPr>
                <w:rFonts w:ascii="Times New Roman" w:eastAsia="TimesNewRoman" w:hAnsi="Times New Roman"/>
                <w:sz w:val="24"/>
                <w:szCs w:val="24"/>
                <w:lang w:eastAsia="pl-PL"/>
              </w:rPr>
              <w:t xml:space="preserve">ą </w:t>
            </w:r>
            <w:r w:rsidRPr="007D5B2B">
              <w:rPr>
                <w:rFonts w:ascii="Times New Roman" w:hAnsi="Times New Roman"/>
                <w:sz w:val="24"/>
                <w:szCs w:val="24"/>
                <w:lang w:eastAsia="pl-PL"/>
              </w:rPr>
              <w:t>podr</w:t>
            </w:r>
            <w:r w:rsidRPr="007D5B2B">
              <w:rPr>
                <w:rFonts w:ascii="Times New Roman" w:eastAsia="TimesNewRoman" w:hAnsi="Times New Roman"/>
                <w:sz w:val="24"/>
                <w:szCs w:val="24"/>
                <w:lang w:eastAsia="pl-PL"/>
              </w:rPr>
              <w:t>ę</w:t>
            </w:r>
            <w:r w:rsidRPr="007D5B2B">
              <w:rPr>
                <w:rFonts w:ascii="Times New Roman" w:hAnsi="Times New Roman"/>
                <w:sz w:val="24"/>
                <w:szCs w:val="24"/>
                <w:lang w:eastAsia="pl-PL"/>
              </w:rPr>
              <w:t>czniki i zeszyty ćwiczeń do przyrody dla uczniów szkół podstawowych dopuszczone do u</w:t>
            </w:r>
            <w:r w:rsidRPr="007D5B2B">
              <w:rPr>
                <w:rFonts w:ascii="Times New Roman" w:eastAsia="TimesNewRoman" w:hAnsi="Times New Roman"/>
                <w:sz w:val="24"/>
                <w:szCs w:val="24"/>
                <w:lang w:eastAsia="pl-PL"/>
              </w:rPr>
              <w:t>ż</w:t>
            </w:r>
            <w:r w:rsidRPr="007D5B2B">
              <w:rPr>
                <w:rFonts w:ascii="Times New Roman" w:hAnsi="Times New Roman"/>
                <w:sz w:val="24"/>
                <w:szCs w:val="24"/>
                <w:lang w:eastAsia="pl-PL"/>
              </w:rPr>
              <w:t>ytku szkolnego przez ministra wła</w:t>
            </w:r>
            <w:r w:rsidRPr="007D5B2B">
              <w:rPr>
                <w:rFonts w:ascii="Times New Roman" w:eastAsia="TimesNewRoman" w:hAnsi="Times New Roman"/>
                <w:sz w:val="24"/>
                <w:szCs w:val="24"/>
                <w:lang w:eastAsia="pl-PL"/>
              </w:rPr>
              <w:t>ś</w:t>
            </w:r>
            <w:r w:rsidRPr="007D5B2B">
              <w:rPr>
                <w:rFonts w:ascii="Times New Roman" w:hAnsi="Times New Roman"/>
                <w:sz w:val="24"/>
                <w:szCs w:val="24"/>
                <w:lang w:eastAsia="pl-PL"/>
              </w:rPr>
              <w:t>ciwego do spraw o</w:t>
            </w:r>
            <w:r w:rsidRPr="007D5B2B">
              <w:rPr>
                <w:rFonts w:ascii="Times New Roman" w:eastAsia="TimesNewRoman" w:hAnsi="Times New Roman"/>
                <w:sz w:val="24"/>
                <w:szCs w:val="24"/>
                <w:lang w:eastAsia="pl-PL"/>
              </w:rPr>
              <w:t>ś</w:t>
            </w:r>
            <w:r w:rsidRPr="007D5B2B">
              <w:rPr>
                <w:rFonts w:ascii="Times New Roman" w:hAnsi="Times New Roman"/>
                <w:sz w:val="24"/>
                <w:szCs w:val="24"/>
                <w:lang w:eastAsia="pl-PL"/>
              </w:rPr>
              <w:t>wiaty i wychowania</w:t>
            </w:r>
            <w:r w:rsidRPr="007D5B2B">
              <w:rPr>
                <w:rFonts w:ascii="Times New Roman" w:hAnsi="Times New Roman"/>
                <w:sz w:val="24"/>
                <w:szCs w:val="24"/>
              </w:rPr>
              <w:t xml:space="preserve"> ze szczególnym uwzględnieniem zadań i pytań o charakterze problemowym i twórczym.                     </w:t>
            </w:r>
          </w:p>
          <w:p w:rsidR="00410FFA" w:rsidRPr="007D5B2B" w:rsidRDefault="00410FFA" w:rsidP="00380425">
            <w:pPr>
              <w:numPr>
                <w:ilvl w:val="0"/>
                <w:numId w:val="6"/>
              </w:numPr>
              <w:autoSpaceDE w:val="0"/>
              <w:autoSpaceDN w:val="0"/>
              <w:adjustRightInd w:val="0"/>
              <w:spacing w:after="0" w:line="240" w:lineRule="auto"/>
              <w:rPr>
                <w:rFonts w:ascii="Times New Roman" w:hAnsi="Times New Roman"/>
                <w:sz w:val="24"/>
                <w:szCs w:val="24"/>
                <w:lang w:eastAsia="pl-PL"/>
              </w:rPr>
            </w:pPr>
            <w:r w:rsidRPr="007D5B2B">
              <w:rPr>
                <w:rFonts w:ascii="Times New Roman" w:hAnsi="Times New Roman"/>
                <w:sz w:val="24"/>
                <w:szCs w:val="24"/>
                <w:lang w:eastAsia="pl-PL"/>
              </w:rPr>
              <w:t>Atlasy do przyrody dla szkół podstawowych.</w:t>
            </w:r>
          </w:p>
          <w:p w:rsidR="00410FFA" w:rsidRDefault="00410FFA" w:rsidP="00380425">
            <w:pPr>
              <w:numPr>
                <w:ilvl w:val="0"/>
                <w:numId w:val="6"/>
              </w:numPr>
              <w:autoSpaceDE w:val="0"/>
              <w:autoSpaceDN w:val="0"/>
              <w:adjustRightInd w:val="0"/>
              <w:spacing w:after="0" w:line="240" w:lineRule="auto"/>
              <w:rPr>
                <w:rFonts w:ascii="Times New Roman" w:hAnsi="Times New Roman"/>
                <w:sz w:val="24"/>
                <w:szCs w:val="24"/>
                <w:lang w:eastAsia="pl-PL"/>
              </w:rPr>
            </w:pPr>
            <w:proofErr w:type="spellStart"/>
            <w:r>
              <w:rPr>
                <w:rFonts w:ascii="Times New Roman" w:hAnsi="Times New Roman"/>
                <w:sz w:val="24"/>
                <w:szCs w:val="24"/>
                <w:lang w:eastAsia="pl-PL"/>
              </w:rPr>
              <w:t>Osojca</w:t>
            </w:r>
            <w:proofErr w:type="spellEnd"/>
            <w:r>
              <w:rPr>
                <w:rFonts w:ascii="Times New Roman" w:hAnsi="Times New Roman"/>
                <w:sz w:val="24"/>
                <w:szCs w:val="24"/>
                <w:lang w:eastAsia="pl-PL"/>
              </w:rPr>
              <w:t xml:space="preserve"> </w:t>
            </w:r>
            <w:r w:rsidRPr="007D5B2B">
              <w:rPr>
                <w:rFonts w:ascii="Times New Roman" w:hAnsi="Times New Roman"/>
                <w:sz w:val="24"/>
                <w:szCs w:val="24"/>
                <w:lang w:eastAsia="pl-PL"/>
              </w:rPr>
              <w:t xml:space="preserve"> Agnieszka, </w:t>
            </w:r>
            <w:r>
              <w:rPr>
                <w:rFonts w:ascii="Times New Roman" w:hAnsi="Times New Roman"/>
                <w:sz w:val="24"/>
                <w:szCs w:val="24"/>
                <w:lang w:eastAsia="pl-PL"/>
              </w:rPr>
              <w:t>Ilustrowana encyklopedia</w:t>
            </w:r>
            <w:r w:rsidRPr="007D5B2B">
              <w:rPr>
                <w:rFonts w:ascii="Times New Roman" w:hAnsi="Times New Roman"/>
                <w:sz w:val="24"/>
                <w:szCs w:val="24"/>
                <w:lang w:eastAsia="pl-PL"/>
              </w:rPr>
              <w:t xml:space="preserve">  </w:t>
            </w:r>
            <w:r w:rsidRPr="00E30E85">
              <w:rPr>
                <w:rFonts w:ascii="Times New Roman" w:hAnsi="Times New Roman"/>
                <w:i/>
                <w:sz w:val="24"/>
                <w:szCs w:val="24"/>
                <w:lang w:eastAsia="pl-PL"/>
              </w:rPr>
              <w:t>Ciało człowieka</w:t>
            </w:r>
            <w:r>
              <w:rPr>
                <w:rFonts w:ascii="Times New Roman" w:hAnsi="Times New Roman"/>
                <w:sz w:val="24"/>
                <w:szCs w:val="24"/>
                <w:lang w:eastAsia="pl-PL"/>
              </w:rPr>
              <w:t>, wyd."ARTI",                Warszawa 2011</w:t>
            </w:r>
          </w:p>
          <w:p w:rsidR="00410FFA" w:rsidRPr="00F550F4" w:rsidRDefault="00410FFA" w:rsidP="00380425">
            <w:pPr>
              <w:numPr>
                <w:ilvl w:val="0"/>
                <w:numId w:val="6"/>
              </w:numPr>
              <w:autoSpaceDE w:val="0"/>
              <w:autoSpaceDN w:val="0"/>
              <w:adjustRightInd w:val="0"/>
              <w:spacing w:after="0" w:line="240" w:lineRule="auto"/>
              <w:rPr>
                <w:rFonts w:ascii="Times New Roman" w:hAnsi="Times New Roman"/>
                <w:sz w:val="24"/>
                <w:szCs w:val="24"/>
                <w:lang w:eastAsia="pl-PL"/>
              </w:rPr>
            </w:pPr>
            <w:proofErr w:type="spellStart"/>
            <w:r>
              <w:rPr>
                <w:rFonts w:ascii="Times New Roman" w:hAnsi="Times New Roman"/>
                <w:sz w:val="24"/>
                <w:szCs w:val="24"/>
                <w:lang w:eastAsia="pl-PL"/>
              </w:rPr>
              <w:t>Jefimow</w:t>
            </w:r>
            <w:proofErr w:type="spellEnd"/>
            <w:r>
              <w:rPr>
                <w:rFonts w:ascii="Times New Roman" w:hAnsi="Times New Roman"/>
                <w:sz w:val="24"/>
                <w:szCs w:val="24"/>
                <w:lang w:eastAsia="pl-PL"/>
              </w:rPr>
              <w:t xml:space="preserve"> Małgorzata, </w:t>
            </w:r>
            <w:r w:rsidRPr="00F550F4">
              <w:rPr>
                <w:rFonts w:ascii="Times New Roman" w:hAnsi="Times New Roman"/>
                <w:i/>
                <w:sz w:val="24"/>
                <w:szCs w:val="24"/>
                <w:lang w:eastAsia="pl-PL"/>
              </w:rPr>
              <w:t>Puls życia</w:t>
            </w:r>
            <w:r>
              <w:rPr>
                <w:rFonts w:ascii="Times New Roman" w:hAnsi="Times New Roman"/>
                <w:i/>
                <w:sz w:val="24"/>
                <w:szCs w:val="24"/>
                <w:lang w:eastAsia="pl-PL"/>
              </w:rPr>
              <w:t xml:space="preserve">, </w:t>
            </w:r>
            <w:r w:rsidRPr="00F550F4">
              <w:rPr>
                <w:rFonts w:ascii="Times New Roman" w:hAnsi="Times New Roman"/>
                <w:sz w:val="24"/>
                <w:szCs w:val="24"/>
                <w:lang w:eastAsia="pl-PL"/>
              </w:rPr>
              <w:t>wyd.</w:t>
            </w:r>
            <w:r>
              <w:rPr>
                <w:rFonts w:ascii="Times New Roman" w:hAnsi="Times New Roman"/>
                <w:sz w:val="24"/>
                <w:szCs w:val="24"/>
                <w:lang w:eastAsia="pl-PL"/>
              </w:rPr>
              <w:t xml:space="preserve"> Nowa Era, Warszawa 2012</w:t>
            </w:r>
          </w:p>
          <w:p w:rsidR="00410FFA" w:rsidRPr="007D5B2B" w:rsidRDefault="00410FFA" w:rsidP="00380425">
            <w:pPr>
              <w:numPr>
                <w:ilvl w:val="0"/>
                <w:numId w:val="6"/>
              </w:numPr>
              <w:autoSpaceDE w:val="0"/>
              <w:autoSpaceDN w:val="0"/>
              <w:adjustRightInd w:val="0"/>
              <w:spacing w:after="0" w:line="240" w:lineRule="auto"/>
              <w:rPr>
                <w:rFonts w:ascii="Times New Roman" w:hAnsi="Times New Roman"/>
                <w:sz w:val="24"/>
                <w:szCs w:val="24"/>
                <w:lang w:eastAsia="pl-PL"/>
              </w:rPr>
            </w:pPr>
            <w:r w:rsidRPr="007D5B2B">
              <w:rPr>
                <w:rFonts w:ascii="Times New Roman" w:hAnsi="Times New Roman"/>
                <w:sz w:val="24"/>
                <w:szCs w:val="24"/>
                <w:lang w:eastAsia="pl-PL"/>
              </w:rPr>
              <w:t>Jusewicz Łukasz</w:t>
            </w:r>
            <w:r>
              <w:rPr>
                <w:rFonts w:ascii="Times New Roman" w:hAnsi="Times New Roman"/>
                <w:sz w:val="24"/>
                <w:szCs w:val="24"/>
                <w:lang w:eastAsia="pl-PL"/>
              </w:rPr>
              <w:t>,</w:t>
            </w:r>
            <w:r w:rsidRPr="007D5B2B">
              <w:rPr>
                <w:rFonts w:ascii="Times New Roman" w:hAnsi="Times New Roman"/>
                <w:i/>
                <w:sz w:val="24"/>
                <w:szCs w:val="24"/>
                <w:lang w:eastAsia="pl-PL"/>
              </w:rPr>
              <w:t xml:space="preserve"> Ilustrowana biblioteka wiedzy NAUKA,</w:t>
            </w:r>
            <w:r w:rsidRPr="007D5B2B">
              <w:rPr>
                <w:rFonts w:ascii="Times New Roman" w:hAnsi="Times New Roman"/>
                <w:sz w:val="24"/>
                <w:szCs w:val="24"/>
                <w:lang w:eastAsia="pl-PL"/>
              </w:rPr>
              <w:t xml:space="preserve"> </w:t>
            </w:r>
            <w:r w:rsidRPr="007D5B2B">
              <w:rPr>
                <w:rFonts w:ascii="Times New Roman" w:hAnsi="Times New Roman"/>
                <w:sz w:val="24"/>
                <w:szCs w:val="24"/>
              </w:rPr>
              <w:t xml:space="preserve">wyd. ARTI CENTRUM, Warszawa, 2011 </w:t>
            </w:r>
          </w:p>
          <w:p w:rsidR="00410FFA" w:rsidRDefault="00410FFA" w:rsidP="00380425">
            <w:pPr>
              <w:numPr>
                <w:ilvl w:val="0"/>
                <w:numId w:val="6"/>
              </w:numPr>
              <w:autoSpaceDE w:val="0"/>
              <w:autoSpaceDN w:val="0"/>
              <w:adjustRightInd w:val="0"/>
              <w:spacing w:after="0" w:line="240" w:lineRule="auto"/>
              <w:rPr>
                <w:rFonts w:ascii="Times New Roman" w:hAnsi="Times New Roman"/>
                <w:sz w:val="24"/>
                <w:szCs w:val="24"/>
                <w:lang w:eastAsia="pl-PL"/>
              </w:rPr>
            </w:pPr>
            <w:r w:rsidRPr="007D5B2B">
              <w:rPr>
                <w:rFonts w:ascii="Times New Roman" w:hAnsi="Times New Roman"/>
                <w:sz w:val="24"/>
                <w:szCs w:val="24"/>
                <w:lang w:eastAsia="pl-PL"/>
              </w:rPr>
              <w:t xml:space="preserve">Czapiewska Brygida </w:t>
            </w:r>
            <w:r w:rsidRPr="007D5B2B">
              <w:rPr>
                <w:rFonts w:ascii="Times New Roman" w:hAnsi="Times New Roman"/>
                <w:i/>
                <w:sz w:val="24"/>
                <w:szCs w:val="24"/>
                <w:lang w:eastAsia="pl-PL"/>
              </w:rPr>
              <w:t xml:space="preserve">Pierwsza pomoc, </w:t>
            </w:r>
            <w:r w:rsidRPr="007D5B2B">
              <w:rPr>
                <w:rFonts w:ascii="Times New Roman" w:hAnsi="Times New Roman"/>
                <w:sz w:val="24"/>
                <w:szCs w:val="24"/>
                <w:lang w:eastAsia="pl-PL"/>
              </w:rPr>
              <w:t>wyd.</w:t>
            </w:r>
            <w:r w:rsidRPr="007D5B2B">
              <w:rPr>
                <w:rFonts w:ascii="Times New Roman" w:hAnsi="Times New Roman"/>
                <w:i/>
                <w:sz w:val="24"/>
                <w:szCs w:val="24"/>
                <w:lang w:eastAsia="pl-PL"/>
              </w:rPr>
              <w:t xml:space="preserve"> </w:t>
            </w:r>
            <w:r w:rsidRPr="007D5B2B">
              <w:rPr>
                <w:rFonts w:ascii="Times New Roman" w:hAnsi="Times New Roman"/>
                <w:sz w:val="24"/>
                <w:szCs w:val="24"/>
                <w:lang w:eastAsia="pl-PL"/>
              </w:rPr>
              <w:t>Literat</w:t>
            </w:r>
          </w:p>
          <w:p w:rsidR="00410FFA" w:rsidRPr="007D5B2B" w:rsidRDefault="00410FFA" w:rsidP="00380425">
            <w:pPr>
              <w:numPr>
                <w:ilvl w:val="0"/>
                <w:numId w:val="6"/>
              </w:numPr>
              <w:autoSpaceDE w:val="0"/>
              <w:autoSpaceDN w:val="0"/>
              <w:adjustRightInd w:val="0"/>
              <w:spacing w:after="0" w:line="240" w:lineRule="auto"/>
              <w:rPr>
                <w:rFonts w:ascii="Times New Roman" w:hAnsi="Times New Roman"/>
                <w:sz w:val="24"/>
                <w:szCs w:val="24"/>
                <w:lang w:eastAsia="pl-PL"/>
              </w:rPr>
            </w:pPr>
            <w:proofErr w:type="spellStart"/>
            <w:r>
              <w:rPr>
                <w:rFonts w:ascii="Times New Roman" w:hAnsi="Times New Roman"/>
                <w:sz w:val="24"/>
                <w:szCs w:val="24"/>
                <w:lang w:eastAsia="pl-PL"/>
              </w:rPr>
              <w:t>Kokurewicz</w:t>
            </w:r>
            <w:proofErr w:type="spellEnd"/>
            <w:r>
              <w:rPr>
                <w:rFonts w:ascii="Times New Roman" w:hAnsi="Times New Roman"/>
                <w:sz w:val="24"/>
                <w:szCs w:val="24"/>
                <w:lang w:eastAsia="pl-PL"/>
              </w:rPr>
              <w:t xml:space="preserve"> Dorota </w:t>
            </w:r>
            <w:r>
              <w:rPr>
                <w:rFonts w:ascii="Times New Roman" w:hAnsi="Times New Roman"/>
                <w:i/>
                <w:sz w:val="24"/>
                <w:szCs w:val="24"/>
                <w:lang w:eastAsia="pl-PL"/>
              </w:rPr>
              <w:t xml:space="preserve">Ekologia, Atlas ilustrowany, </w:t>
            </w:r>
            <w:r>
              <w:rPr>
                <w:rFonts w:ascii="Times New Roman" w:hAnsi="Times New Roman"/>
                <w:sz w:val="24"/>
                <w:szCs w:val="24"/>
                <w:lang w:eastAsia="pl-PL"/>
              </w:rPr>
              <w:t>wyd. EUROPA, Wrocław 2009</w:t>
            </w:r>
          </w:p>
          <w:p w:rsidR="00410FFA" w:rsidRPr="007D5B2B" w:rsidRDefault="00410FFA" w:rsidP="00380425">
            <w:pPr>
              <w:autoSpaceDE w:val="0"/>
              <w:autoSpaceDN w:val="0"/>
              <w:adjustRightInd w:val="0"/>
              <w:spacing w:after="0" w:line="240" w:lineRule="auto"/>
              <w:ind w:left="1080"/>
              <w:rPr>
                <w:rFonts w:ascii="Times New Roman" w:hAnsi="Times New Roman"/>
                <w:sz w:val="24"/>
                <w:szCs w:val="24"/>
                <w:lang w:eastAsia="pl-PL"/>
              </w:rPr>
            </w:pPr>
          </w:p>
          <w:p w:rsidR="00410FFA" w:rsidRPr="007D5B2B" w:rsidRDefault="00410FFA" w:rsidP="00380425">
            <w:pPr>
              <w:autoSpaceDE w:val="0"/>
              <w:autoSpaceDN w:val="0"/>
              <w:adjustRightInd w:val="0"/>
              <w:spacing w:after="0" w:line="240" w:lineRule="auto"/>
              <w:jc w:val="both"/>
              <w:rPr>
                <w:rFonts w:ascii="Times New Roman" w:hAnsi="Times New Roman"/>
                <w:sz w:val="24"/>
                <w:szCs w:val="24"/>
              </w:rPr>
            </w:pPr>
            <w:r w:rsidRPr="007D5B2B">
              <w:rPr>
                <w:rFonts w:ascii="Times New Roman" w:hAnsi="Times New Roman"/>
                <w:sz w:val="24"/>
                <w:szCs w:val="24"/>
                <w:lang w:eastAsia="pl-PL"/>
              </w:rPr>
              <w:t>Niezbędne wiadomości dotyczące zagadnień objętych zakresem konkursu uczestnicy mogą znaleźć w innej popularnej literaturze przyrodniczej oraz na stronach internetowych.</w:t>
            </w:r>
          </w:p>
        </w:tc>
      </w:tr>
    </w:tbl>
    <w:p w:rsidR="00410FFA" w:rsidRDefault="00410FFA" w:rsidP="00410FFA"/>
    <w:p w:rsidR="00410FFA" w:rsidRDefault="00410FFA" w:rsidP="00410FFA">
      <w:pPr>
        <w:jc w:val="center"/>
        <w:rPr>
          <w:sz w:val="32"/>
          <w:szCs w:val="32"/>
        </w:rPr>
      </w:pPr>
      <w:r>
        <w:rPr>
          <w:sz w:val="32"/>
          <w:szCs w:val="32"/>
        </w:rPr>
        <w:lastRenderedPageBreak/>
        <w:t>Konkurs przedmiotowy z historii – szkoła podstawowa</w:t>
      </w:r>
    </w:p>
    <w:p w:rsidR="00410FFA" w:rsidRDefault="00410FFA" w:rsidP="00410FFA">
      <w:pPr>
        <w:ind w:firstLine="75"/>
        <w:jc w:val="center"/>
        <w:rPr>
          <w:b/>
          <w:bCs/>
          <w:sz w:val="28"/>
          <w:szCs w:val="28"/>
        </w:rPr>
      </w:pPr>
      <w:r>
        <w:rPr>
          <w:b/>
          <w:bCs/>
          <w:sz w:val="28"/>
          <w:szCs w:val="28"/>
        </w:rPr>
        <w:t>Pracą i orężem – walka Polaków o niepodległość w XIX w.</w:t>
      </w:r>
    </w:p>
    <w:p w:rsidR="00410FFA" w:rsidRDefault="00410FFA" w:rsidP="00410FFA">
      <w:pPr>
        <w:ind w:firstLine="75"/>
        <w:rPr>
          <w:sz w:val="24"/>
          <w:szCs w:val="24"/>
        </w:rPr>
      </w:pPr>
      <w:r>
        <w:rPr>
          <w:sz w:val="24"/>
          <w:szCs w:val="24"/>
        </w:rPr>
        <w:t>Cele i umiejętności:</w:t>
      </w:r>
    </w:p>
    <w:p w:rsidR="00410FFA" w:rsidRDefault="00410FFA" w:rsidP="00410FFA">
      <w:pPr>
        <w:widowControl w:val="0"/>
        <w:numPr>
          <w:ilvl w:val="0"/>
          <w:numId w:val="14"/>
        </w:numPr>
        <w:suppressAutoHyphens/>
        <w:spacing w:after="0" w:line="240" w:lineRule="auto"/>
        <w:ind w:left="0" w:firstLine="75"/>
        <w:jc w:val="both"/>
        <w:rPr>
          <w:sz w:val="24"/>
          <w:szCs w:val="24"/>
        </w:rPr>
      </w:pPr>
      <w:r>
        <w:rPr>
          <w:sz w:val="24"/>
          <w:szCs w:val="24"/>
        </w:rPr>
        <w:t>popularyzowanie wiedzy historycznej wśród młodzieży,</w:t>
      </w:r>
    </w:p>
    <w:p w:rsidR="00410FFA" w:rsidRDefault="00410FFA" w:rsidP="00410FFA">
      <w:pPr>
        <w:widowControl w:val="0"/>
        <w:numPr>
          <w:ilvl w:val="0"/>
          <w:numId w:val="15"/>
        </w:numPr>
        <w:suppressAutoHyphens/>
        <w:spacing w:after="0" w:line="240" w:lineRule="auto"/>
        <w:ind w:left="0" w:firstLine="75"/>
        <w:jc w:val="both"/>
        <w:rPr>
          <w:sz w:val="24"/>
          <w:szCs w:val="24"/>
        </w:rPr>
      </w:pPr>
      <w:r>
        <w:rPr>
          <w:sz w:val="24"/>
          <w:szCs w:val="24"/>
        </w:rPr>
        <w:t>zachęcanie do poznawania przeszłości Polski, Europy i świata,</w:t>
      </w:r>
    </w:p>
    <w:p w:rsidR="00410FFA" w:rsidRDefault="00410FFA" w:rsidP="00410FFA">
      <w:pPr>
        <w:widowControl w:val="0"/>
        <w:numPr>
          <w:ilvl w:val="0"/>
          <w:numId w:val="16"/>
        </w:numPr>
        <w:suppressAutoHyphens/>
        <w:spacing w:after="0" w:line="240" w:lineRule="auto"/>
        <w:ind w:left="-15" w:firstLine="90"/>
        <w:jc w:val="both"/>
        <w:rPr>
          <w:sz w:val="24"/>
          <w:szCs w:val="24"/>
        </w:rPr>
      </w:pPr>
      <w:r>
        <w:rPr>
          <w:sz w:val="24"/>
          <w:szCs w:val="24"/>
        </w:rPr>
        <w:t>zachowanie pamięci o dokonaniach najważniejszych postaci związanych z walką Polaków o    niepodległość,</w:t>
      </w:r>
    </w:p>
    <w:p w:rsidR="00410FFA" w:rsidRDefault="00410FFA" w:rsidP="00410FFA">
      <w:pPr>
        <w:widowControl w:val="0"/>
        <w:numPr>
          <w:ilvl w:val="0"/>
          <w:numId w:val="16"/>
        </w:numPr>
        <w:suppressAutoHyphens/>
        <w:spacing w:after="0" w:line="240" w:lineRule="auto"/>
        <w:ind w:left="-15" w:firstLine="60"/>
        <w:jc w:val="both"/>
        <w:rPr>
          <w:sz w:val="24"/>
          <w:szCs w:val="24"/>
        </w:rPr>
      </w:pPr>
      <w:r>
        <w:rPr>
          <w:sz w:val="24"/>
          <w:szCs w:val="24"/>
        </w:rPr>
        <w:t>kształtowanie i umacnianie postaw patriotyzmu, tolerancji i poszanowania dla innych            narodów,</w:t>
      </w:r>
    </w:p>
    <w:p w:rsidR="00410FFA" w:rsidRDefault="00410FFA" w:rsidP="00410FFA">
      <w:pPr>
        <w:widowControl w:val="0"/>
        <w:numPr>
          <w:ilvl w:val="0"/>
          <w:numId w:val="16"/>
        </w:numPr>
        <w:suppressAutoHyphens/>
        <w:spacing w:after="0" w:line="240" w:lineRule="auto"/>
        <w:ind w:left="-15" w:firstLine="90"/>
        <w:jc w:val="both"/>
        <w:rPr>
          <w:sz w:val="24"/>
          <w:szCs w:val="24"/>
        </w:rPr>
      </w:pPr>
      <w:r>
        <w:rPr>
          <w:sz w:val="24"/>
          <w:szCs w:val="24"/>
        </w:rPr>
        <w:t>promowanie wartości demokratycznych i społeczeństwa obywatelskiego,</w:t>
      </w:r>
    </w:p>
    <w:p w:rsidR="00410FFA" w:rsidRDefault="00410FFA" w:rsidP="00410FFA">
      <w:pPr>
        <w:widowControl w:val="0"/>
        <w:numPr>
          <w:ilvl w:val="0"/>
          <w:numId w:val="16"/>
        </w:numPr>
        <w:suppressAutoHyphens/>
        <w:spacing w:after="0" w:line="240" w:lineRule="auto"/>
        <w:ind w:left="-15" w:firstLine="90"/>
        <w:jc w:val="both"/>
        <w:rPr>
          <w:sz w:val="24"/>
          <w:szCs w:val="24"/>
        </w:rPr>
      </w:pPr>
      <w:r>
        <w:rPr>
          <w:sz w:val="24"/>
          <w:szCs w:val="24"/>
        </w:rPr>
        <w:t>rozwijanie indywidualnych uzdolnień uczniów i promowanie ponadprzeciętnej wiedzy,</w:t>
      </w:r>
    </w:p>
    <w:p w:rsidR="00410FFA" w:rsidRDefault="00410FFA" w:rsidP="00410FFA">
      <w:pPr>
        <w:widowControl w:val="0"/>
        <w:numPr>
          <w:ilvl w:val="0"/>
          <w:numId w:val="16"/>
        </w:numPr>
        <w:suppressAutoHyphens/>
        <w:spacing w:after="0" w:line="240" w:lineRule="auto"/>
        <w:ind w:left="-15" w:firstLine="90"/>
        <w:jc w:val="both"/>
        <w:rPr>
          <w:sz w:val="24"/>
          <w:szCs w:val="24"/>
        </w:rPr>
      </w:pPr>
      <w:r>
        <w:rPr>
          <w:sz w:val="24"/>
          <w:szCs w:val="24"/>
        </w:rPr>
        <w:t>doskonalenie form pracy z uczniami zdolnymi,</w:t>
      </w:r>
    </w:p>
    <w:p w:rsidR="00410FFA" w:rsidRDefault="00410FFA" w:rsidP="00410FFA">
      <w:pPr>
        <w:widowControl w:val="0"/>
        <w:numPr>
          <w:ilvl w:val="0"/>
          <w:numId w:val="16"/>
        </w:numPr>
        <w:suppressAutoHyphens/>
        <w:spacing w:after="0" w:line="240" w:lineRule="auto"/>
        <w:ind w:left="-15" w:firstLine="90"/>
        <w:jc w:val="both"/>
        <w:rPr>
          <w:sz w:val="24"/>
          <w:szCs w:val="24"/>
        </w:rPr>
      </w:pPr>
      <w:r>
        <w:rPr>
          <w:sz w:val="24"/>
          <w:szCs w:val="24"/>
        </w:rPr>
        <w:t>kształtowanie i doskonalenie umiejętności posługiwania się zdobytą wiedzą historyczną do lepszego zrozumienia współczesnych wydarzeń i relacji międzynarodowych,</w:t>
      </w:r>
    </w:p>
    <w:p w:rsidR="00410FFA" w:rsidRDefault="00410FFA" w:rsidP="00410FFA">
      <w:pPr>
        <w:widowControl w:val="0"/>
        <w:numPr>
          <w:ilvl w:val="0"/>
          <w:numId w:val="16"/>
        </w:numPr>
        <w:suppressAutoHyphens/>
        <w:spacing w:after="0" w:line="240" w:lineRule="auto"/>
        <w:ind w:left="-15" w:firstLine="90"/>
        <w:jc w:val="both"/>
        <w:rPr>
          <w:sz w:val="24"/>
          <w:szCs w:val="24"/>
        </w:rPr>
      </w:pPr>
      <w:r>
        <w:rPr>
          <w:sz w:val="24"/>
          <w:szCs w:val="24"/>
        </w:rPr>
        <w:t>rozwijanie umiejętności dostrzegania związków przyczynowo-skutkowych,</w:t>
      </w:r>
    </w:p>
    <w:p w:rsidR="00410FFA" w:rsidRDefault="00410FFA" w:rsidP="00410FFA">
      <w:pPr>
        <w:widowControl w:val="0"/>
        <w:numPr>
          <w:ilvl w:val="0"/>
          <w:numId w:val="16"/>
        </w:numPr>
        <w:suppressAutoHyphens/>
        <w:spacing w:after="0" w:line="240" w:lineRule="auto"/>
        <w:ind w:left="-15" w:firstLine="90"/>
        <w:jc w:val="both"/>
        <w:rPr>
          <w:sz w:val="24"/>
          <w:szCs w:val="24"/>
        </w:rPr>
      </w:pPr>
      <w:r>
        <w:rPr>
          <w:sz w:val="24"/>
          <w:szCs w:val="24"/>
        </w:rPr>
        <w:t xml:space="preserve">ćwiczenie umiejętności odczytywania i wykorzystywania </w:t>
      </w:r>
      <w:proofErr w:type="spellStart"/>
      <w:r>
        <w:rPr>
          <w:sz w:val="24"/>
          <w:szCs w:val="24"/>
        </w:rPr>
        <w:t>róznych</w:t>
      </w:r>
      <w:proofErr w:type="spellEnd"/>
      <w:r>
        <w:rPr>
          <w:sz w:val="24"/>
          <w:szCs w:val="24"/>
        </w:rPr>
        <w:t xml:space="preserve"> rodzajów źródeł historycznych (map, diagramów, wykresów, tabel, dzieł sztuki) do interpretacji faktów i ich oceny,</w:t>
      </w:r>
    </w:p>
    <w:p w:rsidR="00410FFA" w:rsidRDefault="00410FFA" w:rsidP="00410FFA">
      <w:pPr>
        <w:widowControl w:val="0"/>
        <w:numPr>
          <w:ilvl w:val="0"/>
          <w:numId w:val="16"/>
        </w:numPr>
        <w:suppressAutoHyphens/>
        <w:spacing w:after="0" w:line="240" w:lineRule="auto"/>
        <w:ind w:left="-15" w:firstLine="90"/>
        <w:jc w:val="both"/>
        <w:rPr>
          <w:sz w:val="24"/>
          <w:szCs w:val="24"/>
        </w:rPr>
      </w:pPr>
      <w:r>
        <w:rPr>
          <w:sz w:val="24"/>
          <w:szCs w:val="24"/>
        </w:rPr>
        <w:t>przygotowanie uczniów do nauki przedmiotu w gimnazjum oraz zaznajomienie uczniów z różnymi rodzajami pytań (wymagań) występujących w sprawdzianach na zakończenie szkoły podstawowej oraz egzaminach gimnazjalnych.</w:t>
      </w:r>
    </w:p>
    <w:p w:rsidR="00410FFA" w:rsidRDefault="00410FFA" w:rsidP="00410FFA">
      <w:pPr>
        <w:ind w:left="-15" w:firstLine="90"/>
        <w:jc w:val="both"/>
        <w:rPr>
          <w:sz w:val="24"/>
          <w:szCs w:val="24"/>
        </w:rPr>
      </w:pPr>
    </w:p>
    <w:p w:rsidR="00410FFA" w:rsidRDefault="00410FFA" w:rsidP="00410FFA">
      <w:pPr>
        <w:ind w:left="-15" w:firstLine="90"/>
        <w:jc w:val="both"/>
        <w:rPr>
          <w:sz w:val="24"/>
          <w:szCs w:val="24"/>
        </w:rPr>
      </w:pPr>
      <w:r>
        <w:rPr>
          <w:sz w:val="24"/>
          <w:szCs w:val="24"/>
        </w:rPr>
        <w:t>Problematyka i wymagania konkursu obejmują i poszerzają treści podstawy programowej z historii do szkoły podstawowej zgodnie z podanym tematem. Zakres chronologiczny konkursu zawiera się w okresie obejmującym wydarzenia od roku 1795 do przełomu XIX i XX w.</w:t>
      </w:r>
    </w:p>
    <w:p w:rsidR="00410FFA" w:rsidRDefault="00410FFA" w:rsidP="00410FFA">
      <w:pPr>
        <w:ind w:left="-15" w:firstLine="90"/>
        <w:jc w:val="both"/>
        <w:rPr>
          <w:sz w:val="24"/>
          <w:szCs w:val="24"/>
        </w:rPr>
      </w:pPr>
      <w:r>
        <w:rPr>
          <w:sz w:val="24"/>
          <w:szCs w:val="24"/>
        </w:rPr>
        <w:t>Większość pytań konkursowych związanych będzie z historią Polski, ale uczestnicy powinni również wykazać się znajomością najważniejszych (podstawowych) wydarzeń i postaci z zakresu historii powszechnej, związanych bezpośrednio lub pośrednio z dziejami Polski.</w:t>
      </w:r>
    </w:p>
    <w:p w:rsidR="00410FFA" w:rsidRDefault="00410FFA" w:rsidP="00410FFA">
      <w:pPr>
        <w:ind w:left="-15" w:firstLine="90"/>
        <w:jc w:val="both"/>
        <w:rPr>
          <w:sz w:val="24"/>
          <w:szCs w:val="24"/>
        </w:rPr>
      </w:pPr>
      <w:r>
        <w:rPr>
          <w:sz w:val="24"/>
          <w:szCs w:val="24"/>
        </w:rPr>
        <w:t>Na każdym etapie test sprawdzający wiedzę i umiejętności zawierać będzie różne typy zadań zamkniętych i otwartych.</w:t>
      </w:r>
    </w:p>
    <w:p w:rsidR="00410FFA" w:rsidRDefault="00410FFA" w:rsidP="00410FFA">
      <w:pPr>
        <w:ind w:left="-15" w:firstLine="90"/>
        <w:jc w:val="both"/>
        <w:rPr>
          <w:sz w:val="24"/>
          <w:szCs w:val="24"/>
        </w:rPr>
      </w:pPr>
      <w:r>
        <w:rPr>
          <w:sz w:val="24"/>
          <w:szCs w:val="24"/>
        </w:rPr>
        <w:t>Uczestników kolejnych etapów konkursu obowiązują również zagadnienia z etapów wcześniejszych.</w:t>
      </w:r>
    </w:p>
    <w:p w:rsidR="00410FFA" w:rsidRDefault="00410FFA" w:rsidP="00410FFA">
      <w:pPr>
        <w:ind w:left="-15" w:firstLine="90"/>
        <w:jc w:val="both"/>
        <w:rPr>
          <w:sz w:val="24"/>
          <w:szCs w:val="24"/>
        </w:rPr>
      </w:pPr>
    </w:p>
    <w:p w:rsidR="00410FFA" w:rsidRDefault="00410FFA" w:rsidP="00410FFA">
      <w:pPr>
        <w:ind w:left="-15" w:firstLine="90"/>
        <w:jc w:val="both"/>
        <w:rPr>
          <w:sz w:val="24"/>
          <w:szCs w:val="24"/>
        </w:rPr>
      </w:pPr>
    </w:p>
    <w:p w:rsidR="00410FFA" w:rsidRDefault="00410FFA" w:rsidP="00410FFA">
      <w:pPr>
        <w:ind w:left="-15" w:firstLine="90"/>
        <w:jc w:val="both"/>
        <w:rPr>
          <w:sz w:val="24"/>
          <w:szCs w:val="24"/>
        </w:rPr>
      </w:pPr>
    </w:p>
    <w:p w:rsidR="00410FFA" w:rsidRDefault="00410FFA" w:rsidP="00410FFA">
      <w:pPr>
        <w:ind w:left="-15" w:firstLine="90"/>
        <w:jc w:val="both"/>
        <w:rPr>
          <w:sz w:val="24"/>
          <w:szCs w:val="24"/>
        </w:rPr>
      </w:pPr>
      <w:r>
        <w:rPr>
          <w:sz w:val="24"/>
          <w:szCs w:val="24"/>
        </w:rPr>
        <w:lastRenderedPageBreak/>
        <w:t>Zagadnienia do etapu I:</w:t>
      </w:r>
    </w:p>
    <w:p w:rsidR="00410FFA" w:rsidRDefault="00410FFA" w:rsidP="00410FFA">
      <w:pPr>
        <w:widowControl w:val="0"/>
        <w:numPr>
          <w:ilvl w:val="0"/>
          <w:numId w:val="17"/>
        </w:numPr>
        <w:suppressAutoHyphens/>
        <w:spacing w:after="0" w:line="240" w:lineRule="auto"/>
        <w:ind w:left="-15" w:firstLine="90"/>
        <w:jc w:val="both"/>
        <w:rPr>
          <w:sz w:val="24"/>
          <w:szCs w:val="24"/>
        </w:rPr>
      </w:pPr>
      <w:r>
        <w:rPr>
          <w:sz w:val="24"/>
          <w:szCs w:val="24"/>
        </w:rPr>
        <w:t>Sprawa polska w okresie wojen napoleońskich.</w:t>
      </w:r>
    </w:p>
    <w:p w:rsidR="00410FFA" w:rsidRDefault="00410FFA" w:rsidP="00410FFA">
      <w:pPr>
        <w:widowControl w:val="0"/>
        <w:numPr>
          <w:ilvl w:val="0"/>
          <w:numId w:val="17"/>
        </w:numPr>
        <w:suppressAutoHyphens/>
        <w:spacing w:after="0" w:line="240" w:lineRule="auto"/>
        <w:ind w:left="-15" w:firstLine="90"/>
        <w:jc w:val="both"/>
        <w:rPr>
          <w:sz w:val="24"/>
          <w:szCs w:val="24"/>
        </w:rPr>
      </w:pPr>
      <w:r>
        <w:rPr>
          <w:sz w:val="24"/>
          <w:szCs w:val="24"/>
        </w:rPr>
        <w:t>Legiony Polskie we Włoszech.</w:t>
      </w:r>
    </w:p>
    <w:p w:rsidR="00410FFA" w:rsidRDefault="00410FFA" w:rsidP="00410FFA">
      <w:pPr>
        <w:widowControl w:val="0"/>
        <w:numPr>
          <w:ilvl w:val="0"/>
          <w:numId w:val="17"/>
        </w:numPr>
        <w:suppressAutoHyphens/>
        <w:spacing w:after="0" w:line="240" w:lineRule="auto"/>
        <w:ind w:left="-15" w:firstLine="90"/>
        <w:jc w:val="both"/>
        <w:rPr>
          <w:sz w:val="24"/>
          <w:szCs w:val="24"/>
        </w:rPr>
      </w:pPr>
      <w:r>
        <w:rPr>
          <w:sz w:val="24"/>
          <w:szCs w:val="24"/>
        </w:rPr>
        <w:t>Księstwo Warszawskie i jego konstytucja.</w:t>
      </w:r>
    </w:p>
    <w:p w:rsidR="00410FFA" w:rsidRDefault="00410FFA" w:rsidP="00410FFA">
      <w:pPr>
        <w:widowControl w:val="0"/>
        <w:numPr>
          <w:ilvl w:val="0"/>
          <w:numId w:val="17"/>
        </w:numPr>
        <w:suppressAutoHyphens/>
        <w:spacing w:after="0" w:line="240" w:lineRule="auto"/>
        <w:ind w:left="-15" w:firstLine="90"/>
        <w:jc w:val="both"/>
        <w:rPr>
          <w:sz w:val="24"/>
          <w:szCs w:val="24"/>
        </w:rPr>
      </w:pPr>
      <w:r>
        <w:rPr>
          <w:sz w:val="24"/>
          <w:szCs w:val="24"/>
        </w:rPr>
        <w:t>Kongres wiedeński i jego postanowienia w sprawie polskiej.</w:t>
      </w:r>
    </w:p>
    <w:p w:rsidR="00410FFA" w:rsidRDefault="00410FFA" w:rsidP="00410FFA">
      <w:pPr>
        <w:widowControl w:val="0"/>
        <w:numPr>
          <w:ilvl w:val="0"/>
          <w:numId w:val="17"/>
        </w:numPr>
        <w:suppressAutoHyphens/>
        <w:spacing w:after="0" w:line="240" w:lineRule="auto"/>
        <w:ind w:left="-15" w:firstLine="90"/>
        <w:jc w:val="both"/>
        <w:rPr>
          <w:sz w:val="24"/>
          <w:szCs w:val="24"/>
        </w:rPr>
      </w:pPr>
      <w:r>
        <w:rPr>
          <w:sz w:val="24"/>
          <w:szCs w:val="24"/>
        </w:rPr>
        <w:t>Ustrój, społeczeństwo i gospodarka Królestwa Polskiego.</w:t>
      </w:r>
    </w:p>
    <w:p w:rsidR="00410FFA" w:rsidRDefault="00410FFA" w:rsidP="00410FFA">
      <w:pPr>
        <w:widowControl w:val="0"/>
        <w:numPr>
          <w:ilvl w:val="0"/>
          <w:numId w:val="17"/>
        </w:numPr>
        <w:suppressAutoHyphens/>
        <w:spacing w:after="0" w:line="240" w:lineRule="auto"/>
        <w:ind w:left="-15" w:firstLine="90"/>
        <w:jc w:val="both"/>
        <w:rPr>
          <w:sz w:val="24"/>
          <w:szCs w:val="24"/>
        </w:rPr>
      </w:pPr>
      <w:r>
        <w:rPr>
          <w:sz w:val="24"/>
          <w:szCs w:val="24"/>
        </w:rPr>
        <w:t>Tajne związki młodzieży akademickiej. Konspiracja wojskowa w Królestwie Polskim.</w:t>
      </w:r>
    </w:p>
    <w:p w:rsidR="00410FFA" w:rsidRDefault="00410FFA" w:rsidP="00410FFA">
      <w:pPr>
        <w:widowControl w:val="0"/>
        <w:numPr>
          <w:ilvl w:val="0"/>
          <w:numId w:val="17"/>
        </w:numPr>
        <w:suppressAutoHyphens/>
        <w:spacing w:after="0" w:line="240" w:lineRule="auto"/>
        <w:ind w:left="-15" w:firstLine="90"/>
        <w:jc w:val="both"/>
        <w:rPr>
          <w:sz w:val="24"/>
          <w:szCs w:val="24"/>
        </w:rPr>
      </w:pPr>
      <w:r>
        <w:rPr>
          <w:sz w:val="24"/>
          <w:szCs w:val="24"/>
        </w:rPr>
        <w:t>Powstanie listopadowe – przyczyny, przebieg i skutki.</w:t>
      </w:r>
    </w:p>
    <w:p w:rsidR="00410FFA" w:rsidRDefault="00410FFA" w:rsidP="00410FFA">
      <w:pPr>
        <w:ind w:left="-15" w:firstLine="90"/>
        <w:jc w:val="both"/>
        <w:rPr>
          <w:sz w:val="24"/>
          <w:szCs w:val="24"/>
        </w:rPr>
      </w:pPr>
    </w:p>
    <w:p w:rsidR="00410FFA" w:rsidRDefault="00410FFA" w:rsidP="00410FFA">
      <w:pPr>
        <w:ind w:left="-15" w:firstLine="90"/>
        <w:jc w:val="both"/>
        <w:rPr>
          <w:sz w:val="24"/>
          <w:szCs w:val="24"/>
        </w:rPr>
      </w:pPr>
      <w:r>
        <w:rPr>
          <w:sz w:val="24"/>
          <w:szCs w:val="24"/>
        </w:rPr>
        <w:t>Zagadnienia dodatkowe do etapu II i III</w:t>
      </w:r>
    </w:p>
    <w:p w:rsidR="00410FFA" w:rsidRDefault="00410FFA" w:rsidP="00410FFA">
      <w:pPr>
        <w:widowControl w:val="0"/>
        <w:numPr>
          <w:ilvl w:val="0"/>
          <w:numId w:val="18"/>
        </w:numPr>
        <w:suppressAutoHyphens/>
        <w:spacing w:after="0" w:line="240" w:lineRule="auto"/>
        <w:ind w:left="-15" w:firstLine="90"/>
        <w:jc w:val="both"/>
        <w:rPr>
          <w:sz w:val="24"/>
          <w:szCs w:val="24"/>
        </w:rPr>
      </w:pPr>
      <w:r>
        <w:rPr>
          <w:sz w:val="24"/>
          <w:szCs w:val="24"/>
        </w:rPr>
        <w:t>Wielka Emigracja – główne ośrodki, program i przedstawiciele.</w:t>
      </w:r>
    </w:p>
    <w:p w:rsidR="00410FFA" w:rsidRDefault="00410FFA" w:rsidP="00410FFA">
      <w:pPr>
        <w:widowControl w:val="0"/>
        <w:numPr>
          <w:ilvl w:val="0"/>
          <w:numId w:val="18"/>
        </w:numPr>
        <w:suppressAutoHyphens/>
        <w:spacing w:after="0" w:line="240" w:lineRule="auto"/>
        <w:ind w:left="-15" w:firstLine="90"/>
        <w:jc w:val="both"/>
        <w:rPr>
          <w:sz w:val="24"/>
          <w:szCs w:val="24"/>
        </w:rPr>
      </w:pPr>
      <w:r>
        <w:rPr>
          <w:sz w:val="24"/>
          <w:szCs w:val="24"/>
        </w:rPr>
        <w:t>Ruch spiskowy w kraju w pierwszej połowie XIX w.</w:t>
      </w:r>
    </w:p>
    <w:p w:rsidR="00410FFA" w:rsidRDefault="00410FFA" w:rsidP="00410FFA">
      <w:pPr>
        <w:widowControl w:val="0"/>
        <w:numPr>
          <w:ilvl w:val="0"/>
          <w:numId w:val="18"/>
        </w:numPr>
        <w:suppressAutoHyphens/>
        <w:spacing w:after="0" w:line="240" w:lineRule="auto"/>
        <w:ind w:left="-15" w:firstLine="90"/>
        <w:jc w:val="both"/>
        <w:rPr>
          <w:sz w:val="24"/>
          <w:szCs w:val="24"/>
        </w:rPr>
      </w:pPr>
      <w:r>
        <w:rPr>
          <w:sz w:val="24"/>
          <w:szCs w:val="24"/>
        </w:rPr>
        <w:t>Powstanie krakowskie i rabacja galicyjska.</w:t>
      </w:r>
    </w:p>
    <w:p w:rsidR="00410FFA" w:rsidRDefault="00410FFA" w:rsidP="00410FFA">
      <w:pPr>
        <w:widowControl w:val="0"/>
        <w:numPr>
          <w:ilvl w:val="0"/>
          <w:numId w:val="18"/>
        </w:numPr>
        <w:suppressAutoHyphens/>
        <w:spacing w:after="0" w:line="240" w:lineRule="auto"/>
        <w:ind w:left="-15" w:firstLine="90"/>
        <w:jc w:val="both"/>
        <w:rPr>
          <w:sz w:val="24"/>
          <w:szCs w:val="24"/>
        </w:rPr>
      </w:pPr>
      <w:r>
        <w:rPr>
          <w:sz w:val="24"/>
          <w:szCs w:val="24"/>
        </w:rPr>
        <w:t>Wiosna Ludów na ziemiach polskich.</w:t>
      </w:r>
    </w:p>
    <w:p w:rsidR="00410FFA" w:rsidRDefault="00410FFA" w:rsidP="00410FFA">
      <w:pPr>
        <w:widowControl w:val="0"/>
        <w:numPr>
          <w:ilvl w:val="0"/>
          <w:numId w:val="18"/>
        </w:numPr>
        <w:suppressAutoHyphens/>
        <w:spacing w:after="0" w:line="240" w:lineRule="auto"/>
        <w:ind w:left="-15" w:firstLine="90"/>
        <w:jc w:val="both"/>
        <w:rPr>
          <w:sz w:val="24"/>
          <w:szCs w:val="24"/>
        </w:rPr>
      </w:pPr>
      <w:r>
        <w:rPr>
          <w:sz w:val="24"/>
          <w:szCs w:val="24"/>
        </w:rPr>
        <w:t>Udział Polaków w walkach "za waszą i naszą wolność".</w:t>
      </w:r>
    </w:p>
    <w:p w:rsidR="00410FFA" w:rsidRDefault="00410FFA" w:rsidP="00410FFA">
      <w:pPr>
        <w:widowControl w:val="0"/>
        <w:numPr>
          <w:ilvl w:val="0"/>
          <w:numId w:val="18"/>
        </w:numPr>
        <w:suppressAutoHyphens/>
        <w:spacing w:after="0" w:line="240" w:lineRule="auto"/>
        <w:ind w:left="-15" w:firstLine="90"/>
        <w:jc w:val="both"/>
        <w:rPr>
          <w:sz w:val="24"/>
          <w:szCs w:val="24"/>
        </w:rPr>
      </w:pPr>
      <w:r>
        <w:rPr>
          <w:sz w:val="24"/>
          <w:szCs w:val="24"/>
        </w:rPr>
        <w:t>Sytuacja na ziemiach polskich przed wybuchem powstania styczniowego.</w:t>
      </w:r>
    </w:p>
    <w:p w:rsidR="00410FFA" w:rsidRDefault="00410FFA" w:rsidP="00410FFA">
      <w:pPr>
        <w:widowControl w:val="0"/>
        <w:numPr>
          <w:ilvl w:val="0"/>
          <w:numId w:val="18"/>
        </w:numPr>
        <w:suppressAutoHyphens/>
        <w:spacing w:after="0" w:line="240" w:lineRule="auto"/>
        <w:ind w:left="-15" w:firstLine="90"/>
        <w:jc w:val="both"/>
        <w:rPr>
          <w:sz w:val="24"/>
          <w:szCs w:val="24"/>
        </w:rPr>
      </w:pPr>
      <w:r>
        <w:rPr>
          <w:sz w:val="24"/>
          <w:szCs w:val="24"/>
        </w:rPr>
        <w:t>Powstanie styczniowe – przebieg i charakter walk powstańczych, ustrój władz i główni przywódcy.</w:t>
      </w:r>
    </w:p>
    <w:p w:rsidR="00410FFA" w:rsidRDefault="00410FFA" w:rsidP="00410FFA">
      <w:pPr>
        <w:widowControl w:val="0"/>
        <w:numPr>
          <w:ilvl w:val="0"/>
          <w:numId w:val="18"/>
        </w:numPr>
        <w:suppressAutoHyphens/>
        <w:spacing w:after="0" w:line="240" w:lineRule="auto"/>
        <w:ind w:left="-15" w:firstLine="90"/>
        <w:jc w:val="both"/>
        <w:rPr>
          <w:sz w:val="24"/>
          <w:szCs w:val="24"/>
        </w:rPr>
      </w:pPr>
      <w:r>
        <w:rPr>
          <w:sz w:val="24"/>
          <w:szCs w:val="24"/>
        </w:rPr>
        <w:t>Zabór rosyjski po powstaniu styczniowym – represje carskie wobec Polaków.</w:t>
      </w:r>
    </w:p>
    <w:p w:rsidR="00410FFA" w:rsidRDefault="00410FFA" w:rsidP="00410FFA">
      <w:pPr>
        <w:widowControl w:val="0"/>
        <w:numPr>
          <w:ilvl w:val="0"/>
          <w:numId w:val="18"/>
        </w:numPr>
        <w:suppressAutoHyphens/>
        <w:spacing w:after="0" w:line="240" w:lineRule="auto"/>
        <w:ind w:left="-15" w:firstLine="90"/>
        <w:jc w:val="both"/>
        <w:rPr>
          <w:sz w:val="24"/>
          <w:szCs w:val="24"/>
        </w:rPr>
      </w:pPr>
      <w:r>
        <w:rPr>
          <w:sz w:val="24"/>
          <w:szCs w:val="24"/>
        </w:rPr>
        <w:t>Formy walki Polaków z rusyfikacją i germanizacją.</w:t>
      </w:r>
    </w:p>
    <w:p w:rsidR="00410FFA" w:rsidRDefault="00410FFA" w:rsidP="00410FFA">
      <w:pPr>
        <w:widowControl w:val="0"/>
        <w:numPr>
          <w:ilvl w:val="0"/>
          <w:numId w:val="18"/>
        </w:numPr>
        <w:suppressAutoHyphens/>
        <w:spacing w:after="0" w:line="240" w:lineRule="auto"/>
        <w:ind w:left="-15" w:firstLine="90"/>
        <w:jc w:val="both"/>
        <w:rPr>
          <w:sz w:val="24"/>
          <w:szCs w:val="24"/>
        </w:rPr>
      </w:pPr>
      <w:r>
        <w:rPr>
          <w:sz w:val="24"/>
          <w:szCs w:val="24"/>
        </w:rPr>
        <w:t>Rola kultury w walce o polskość.</w:t>
      </w:r>
    </w:p>
    <w:p w:rsidR="00410FFA" w:rsidRDefault="00410FFA" w:rsidP="00410FFA">
      <w:pPr>
        <w:ind w:left="-15" w:firstLine="90"/>
        <w:jc w:val="both"/>
        <w:rPr>
          <w:sz w:val="24"/>
          <w:szCs w:val="24"/>
        </w:rPr>
      </w:pPr>
    </w:p>
    <w:p w:rsidR="00410FFA" w:rsidRDefault="00410FFA" w:rsidP="00410FFA">
      <w:pPr>
        <w:ind w:left="-15" w:firstLine="90"/>
        <w:jc w:val="both"/>
        <w:rPr>
          <w:sz w:val="24"/>
          <w:szCs w:val="24"/>
        </w:rPr>
      </w:pPr>
      <w:r>
        <w:rPr>
          <w:sz w:val="24"/>
          <w:szCs w:val="24"/>
        </w:rPr>
        <w:t>Zagadnienia dodatkowe do etapu III</w:t>
      </w:r>
    </w:p>
    <w:p w:rsidR="00410FFA" w:rsidRDefault="00410FFA" w:rsidP="00410FFA">
      <w:pPr>
        <w:widowControl w:val="0"/>
        <w:numPr>
          <w:ilvl w:val="0"/>
          <w:numId w:val="19"/>
        </w:numPr>
        <w:suppressAutoHyphens/>
        <w:spacing w:after="0" w:line="240" w:lineRule="auto"/>
        <w:ind w:left="60" w:firstLine="0"/>
        <w:jc w:val="both"/>
        <w:rPr>
          <w:sz w:val="24"/>
          <w:szCs w:val="24"/>
        </w:rPr>
      </w:pPr>
      <w:r>
        <w:rPr>
          <w:sz w:val="24"/>
          <w:szCs w:val="24"/>
        </w:rPr>
        <w:t>Polacy i ziemie polskie pod władzą Prus.</w:t>
      </w:r>
    </w:p>
    <w:p w:rsidR="00410FFA" w:rsidRDefault="00410FFA" w:rsidP="00410FFA">
      <w:pPr>
        <w:widowControl w:val="0"/>
        <w:numPr>
          <w:ilvl w:val="0"/>
          <w:numId w:val="19"/>
        </w:numPr>
        <w:suppressAutoHyphens/>
        <w:spacing w:after="0" w:line="240" w:lineRule="auto"/>
        <w:ind w:left="60" w:firstLine="0"/>
        <w:jc w:val="both"/>
        <w:rPr>
          <w:sz w:val="24"/>
          <w:szCs w:val="24"/>
        </w:rPr>
      </w:pPr>
      <w:r>
        <w:rPr>
          <w:sz w:val="24"/>
          <w:szCs w:val="24"/>
        </w:rPr>
        <w:t>Zabór austriacki – autonomia galicyjska.</w:t>
      </w:r>
    </w:p>
    <w:p w:rsidR="00410FFA" w:rsidRDefault="00410FFA" w:rsidP="00410FFA">
      <w:pPr>
        <w:widowControl w:val="0"/>
        <w:numPr>
          <w:ilvl w:val="0"/>
          <w:numId w:val="19"/>
        </w:numPr>
        <w:suppressAutoHyphens/>
        <w:spacing w:after="0" w:line="240" w:lineRule="auto"/>
        <w:ind w:left="60" w:firstLine="0"/>
        <w:jc w:val="both"/>
        <w:rPr>
          <w:sz w:val="24"/>
          <w:szCs w:val="24"/>
        </w:rPr>
      </w:pPr>
      <w:r>
        <w:rPr>
          <w:sz w:val="24"/>
          <w:szCs w:val="24"/>
        </w:rPr>
        <w:t>Przemiany cywilizacyjne i społeczne na ziemiach polskich w XIX w. (problem uwłaszczenia chłopów, rozwój miast i ośrodków przemysłowych).</w:t>
      </w:r>
    </w:p>
    <w:p w:rsidR="00410FFA" w:rsidRDefault="00410FFA" w:rsidP="00410FFA">
      <w:pPr>
        <w:widowControl w:val="0"/>
        <w:numPr>
          <w:ilvl w:val="0"/>
          <w:numId w:val="19"/>
        </w:numPr>
        <w:suppressAutoHyphens/>
        <w:spacing w:after="0" w:line="240" w:lineRule="auto"/>
        <w:ind w:left="60" w:firstLine="0"/>
        <w:jc w:val="both"/>
        <w:rPr>
          <w:sz w:val="24"/>
          <w:szCs w:val="24"/>
        </w:rPr>
      </w:pPr>
      <w:r>
        <w:rPr>
          <w:sz w:val="24"/>
          <w:szCs w:val="24"/>
        </w:rPr>
        <w:t>Powstanie nowoczesnych ruchów politycznych na ziemiach polskich (socjalistycznych, narodowych i chłopskich).</w:t>
      </w:r>
    </w:p>
    <w:p w:rsidR="00410FFA" w:rsidRDefault="00410FFA" w:rsidP="00410FFA">
      <w:pPr>
        <w:ind w:left="60"/>
        <w:jc w:val="both"/>
        <w:rPr>
          <w:sz w:val="24"/>
          <w:szCs w:val="24"/>
        </w:rPr>
      </w:pPr>
    </w:p>
    <w:p w:rsidR="00410FFA" w:rsidRDefault="00410FFA" w:rsidP="00410FFA">
      <w:pPr>
        <w:ind w:left="60"/>
        <w:jc w:val="both"/>
        <w:rPr>
          <w:sz w:val="24"/>
          <w:szCs w:val="24"/>
        </w:rPr>
      </w:pPr>
      <w:r>
        <w:rPr>
          <w:sz w:val="24"/>
          <w:szCs w:val="24"/>
        </w:rPr>
        <w:t>Ponadto uczestnicy etapu III powinni opanować podstawowe wiadomości i pojęcia z zakresu historii powszechnej:</w:t>
      </w:r>
    </w:p>
    <w:p w:rsidR="00410FFA" w:rsidRDefault="00410FFA" w:rsidP="00410FFA">
      <w:pPr>
        <w:widowControl w:val="0"/>
        <w:numPr>
          <w:ilvl w:val="0"/>
          <w:numId w:val="20"/>
        </w:numPr>
        <w:suppressAutoHyphens/>
        <w:spacing w:after="0" w:line="240" w:lineRule="auto"/>
        <w:ind w:left="60" w:firstLine="0"/>
        <w:jc w:val="both"/>
        <w:rPr>
          <w:sz w:val="24"/>
          <w:szCs w:val="24"/>
        </w:rPr>
      </w:pPr>
      <w:r>
        <w:rPr>
          <w:sz w:val="24"/>
          <w:szCs w:val="24"/>
        </w:rPr>
        <w:t>druga rewolucja przemysłowa, postęp naukowy i techniczny, nowe formy produkcji,</w:t>
      </w:r>
    </w:p>
    <w:p w:rsidR="00410FFA" w:rsidRDefault="00410FFA" w:rsidP="00410FFA">
      <w:pPr>
        <w:widowControl w:val="0"/>
        <w:numPr>
          <w:ilvl w:val="0"/>
          <w:numId w:val="20"/>
        </w:numPr>
        <w:suppressAutoHyphens/>
        <w:spacing w:after="0" w:line="240" w:lineRule="auto"/>
        <w:ind w:left="60" w:firstLine="0"/>
        <w:jc w:val="both"/>
        <w:rPr>
          <w:sz w:val="24"/>
          <w:szCs w:val="24"/>
        </w:rPr>
      </w:pPr>
      <w:r>
        <w:rPr>
          <w:sz w:val="24"/>
          <w:szCs w:val="24"/>
        </w:rPr>
        <w:t>Wiosna Ludów – główne ośrodki i cele (bez konieczności znajomości dokładnego przebiegu wydarzeń),</w:t>
      </w:r>
    </w:p>
    <w:p w:rsidR="00410FFA" w:rsidRDefault="00410FFA" w:rsidP="00410FFA">
      <w:pPr>
        <w:widowControl w:val="0"/>
        <w:numPr>
          <w:ilvl w:val="0"/>
          <w:numId w:val="20"/>
        </w:numPr>
        <w:suppressAutoHyphens/>
        <w:spacing w:after="0" w:line="240" w:lineRule="auto"/>
        <w:ind w:left="60" w:firstLine="0"/>
        <w:jc w:val="both"/>
        <w:rPr>
          <w:sz w:val="24"/>
          <w:szCs w:val="24"/>
        </w:rPr>
      </w:pPr>
      <w:r>
        <w:rPr>
          <w:sz w:val="24"/>
          <w:szCs w:val="24"/>
        </w:rPr>
        <w:t>zjednoczenie Niemiec (podstawowe wiadomości),</w:t>
      </w:r>
    </w:p>
    <w:p w:rsidR="00410FFA" w:rsidRDefault="00410FFA" w:rsidP="00410FFA">
      <w:pPr>
        <w:widowControl w:val="0"/>
        <w:numPr>
          <w:ilvl w:val="0"/>
          <w:numId w:val="20"/>
        </w:numPr>
        <w:suppressAutoHyphens/>
        <w:spacing w:after="0" w:line="240" w:lineRule="auto"/>
        <w:ind w:left="60" w:firstLine="0"/>
        <w:jc w:val="both"/>
        <w:rPr>
          <w:sz w:val="24"/>
          <w:szCs w:val="24"/>
        </w:rPr>
      </w:pPr>
      <w:r>
        <w:rPr>
          <w:sz w:val="24"/>
          <w:szCs w:val="24"/>
        </w:rPr>
        <w:t>Komuna Paryska (podstawowe wiadomości),</w:t>
      </w:r>
    </w:p>
    <w:p w:rsidR="00410FFA" w:rsidRDefault="00410FFA" w:rsidP="00410FFA">
      <w:pPr>
        <w:ind w:left="60"/>
        <w:jc w:val="both"/>
        <w:rPr>
          <w:sz w:val="24"/>
          <w:szCs w:val="24"/>
        </w:rPr>
      </w:pPr>
    </w:p>
    <w:p w:rsidR="00410FFA" w:rsidRDefault="00410FFA" w:rsidP="00410FFA">
      <w:pPr>
        <w:ind w:left="60"/>
        <w:jc w:val="both"/>
        <w:rPr>
          <w:sz w:val="24"/>
          <w:szCs w:val="24"/>
        </w:rPr>
      </w:pPr>
    </w:p>
    <w:p w:rsidR="00410FFA" w:rsidRDefault="00410FFA" w:rsidP="00410FFA">
      <w:pPr>
        <w:ind w:left="60"/>
        <w:jc w:val="both"/>
        <w:rPr>
          <w:sz w:val="24"/>
          <w:szCs w:val="24"/>
        </w:rPr>
      </w:pPr>
    </w:p>
    <w:p w:rsidR="00410FFA" w:rsidRDefault="00410FFA" w:rsidP="00410FFA">
      <w:pPr>
        <w:ind w:left="60"/>
        <w:jc w:val="both"/>
        <w:rPr>
          <w:sz w:val="24"/>
          <w:szCs w:val="24"/>
        </w:rPr>
      </w:pPr>
      <w:r>
        <w:rPr>
          <w:sz w:val="24"/>
          <w:szCs w:val="24"/>
        </w:rPr>
        <w:lastRenderedPageBreak/>
        <w:t>Zalecana literatura do I, II i III etapu:</w:t>
      </w:r>
    </w:p>
    <w:p w:rsidR="00410FFA" w:rsidRDefault="00410FFA" w:rsidP="00410FFA">
      <w:pPr>
        <w:widowControl w:val="0"/>
        <w:numPr>
          <w:ilvl w:val="0"/>
          <w:numId w:val="21"/>
        </w:numPr>
        <w:suppressAutoHyphens/>
        <w:spacing w:after="0" w:line="240" w:lineRule="auto"/>
        <w:ind w:left="60" w:firstLine="0"/>
        <w:jc w:val="both"/>
        <w:rPr>
          <w:i/>
          <w:iCs/>
          <w:sz w:val="24"/>
          <w:szCs w:val="24"/>
        </w:rPr>
      </w:pPr>
      <w:r>
        <w:rPr>
          <w:i/>
          <w:iCs/>
          <w:sz w:val="24"/>
          <w:szCs w:val="24"/>
        </w:rPr>
        <w:t>Podręcznik do klasy III gimnazjum Śladami przeszłości, Wydawnictwo Nowa Era, Warszawa 2011 r.</w:t>
      </w:r>
    </w:p>
    <w:p w:rsidR="00410FFA" w:rsidRDefault="00410FFA" w:rsidP="00410FFA">
      <w:pPr>
        <w:widowControl w:val="0"/>
        <w:numPr>
          <w:ilvl w:val="0"/>
          <w:numId w:val="21"/>
        </w:numPr>
        <w:suppressAutoHyphens/>
        <w:spacing w:after="0" w:line="240" w:lineRule="auto"/>
        <w:ind w:left="60" w:firstLine="0"/>
        <w:jc w:val="both"/>
        <w:rPr>
          <w:i/>
          <w:iCs/>
          <w:sz w:val="24"/>
          <w:szCs w:val="24"/>
        </w:rPr>
      </w:pPr>
      <w:r>
        <w:rPr>
          <w:i/>
          <w:iCs/>
          <w:sz w:val="24"/>
          <w:szCs w:val="24"/>
        </w:rPr>
        <w:t>Ilustrowany atlas historii Polski, Wydawnictwo DEMART, Warszawa 2006 r.</w:t>
      </w:r>
    </w:p>
    <w:p w:rsidR="00410FFA" w:rsidRDefault="00410FFA" w:rsidP="00410FFA">
      <w:pPr>
        <w:widowControl w:val="0"/>
        <w:numPr>
          <w:ilvl w:val="0"/>
          <w:numId w:val="21"/>
        </w:numPr>
        <w:suppressAutoHyphens/>
        <w:spacing w:after="0" w:line="240" w:lineRule="auto"/>
        <w:ind w:left="60" w:firstLine="0"/>
        <w:jc w:val="both"/>
        <w:rPr>
          <w:sz w:val="24"/>
          <w:szCs w:val="24"/>
        </w:rPr>
      </w:pPr>
      <w:r>
        <w:rPr>
          <w:i/>
          <w:iCs/>
          <w:sz w:val="24"/>
          <w:szCs w:val="24"/>
        </w:rPr>
        <w:t>Atlas Historyczny. Od starożytności do współczesności</w:t>
      </w:r>
      <w:r>
        <w:rPr>
          <w:sz w:val="24"/>
          <w:szCs w:val="24"/>
        </w:rPr>
        <w:t>, Wydawnictwo PPWK 2000 r.</w:t>
      </w:r>
    </w:p>
    <w:p w:rsidR="00410FFA" w:rsidRDefault="00410FFA" w:rsidP="00410FFA">
      <w:pPr>
        <w:widowControl w:val="0"/>
        <w:numPr>
          <w:ilvl w:val="0"/>
          <w:numId w:val="21"/>
        </w:numPr>
        <w:suppressAutoHyphens/>
        <w:spacing w:after="0" w:line="240" w:lineRule="auto"/>
        <w:ind w:left="60" w:firstLine="0"/>
        <w:jc w:val="both"/>
        <w:rPr>
          <w:i/>
          <w:iCs/>
          <w:sz w:val="24"/>
          <w:szCs w:val="24"/>
        </w:rPr>
      </w:pPr>
      <w:r>
        <w:rPr>
          <w:i/>
          <w:iCs/>
          <w:sz w:val="24"/>
          <w:szCs w:val="24"/>
        </w:rPr>
        <w:t xml:space="preserve">Encyklopedia szkolna. Historia, </w:t>
      </w:r>
      <w:proofErr w:type="spellStart"/>
      <w:r>
        <w:rPr>
          <w:i/>
          <w:iCs/>
          <w:sz w:val="24"/>
          <w:szCs w:val="24"/>
        </w:rPr>
        <w:t>WSiP</w:t>
      </w:r>
      <w:proofErr w:type="spellEnd"/>
      <w:r>
        <w:rPr>
          <w:i/>
          <w:iCs/>
          <w:sz w:val="24"/>
          <w:szCs w:val="24"/>
        </w:rPr>
        <w:t>, Warszawa 2005 r.</w:t>
      </w:r>
    </w:p>
    <w:p w:rsidR="00410FFA" w:rsidRDefault="00410FFA" w:rsidP="00410FFA">
      <w:pPr>
        <w:widowControl w:val="0"/>
        <w:numPr>
          <w:ilvl w:val="0"/>
          <w:numId w:val="21"/>
        </w:numPr>
        <w:suppressAutoHyphens/>
        <w:spacing w:after="0" w:line="240" w:lineRule="auto"/>
        <w:ind w:left="60" w:firstLine="0"/>
        <w:jc w:val="both"/>
        <w:rPr>
          <w:sz w:val="24"/>
          <w:szCs w:val="24"/>
        </w:rPr>
      </w:pPr>
      <w:r>
        <w:rPr>
          <w:sz w:val="24"/>
          <w:szCs w:val="24"/>
        </w:rPr>
        <w:t xml:space="preserve">J. </w:t>
      </w:r>
      <w:proofErr w:type="spellStart"/>
      <w:r>
        <w:rPr>
          <w:sz w:val="24"/>
          <w:szCs w:val="24"/>
        </w:rPr>
        <w:t>Pilikowski</w:t>
      </w:r>
      <w:proofErr w:type="spellEnd"/>
      <w:r>
        <w:rPr>
          <w:sz w:val="24"/>
          <w:szCs w:val="24"/>
        </w:rPr>
        <w:t xml:space="preserve">, </w:t>
      </w:r>
      <w:r>
        <w:rPr>
          <w:i/>
          <w:iCs/>
          <w:sz w:val="24"/>
          <w:szCs w:val="24"/>
        </w:rPr>
        <w:t>Szkolny Słownik Historii Polski</w:t>
      </w:r>
      <w:r>
        <w:rPr>
          <w:sz w:val="24"/>
          <w:szCs w:val="24"/>
        </w:rPr>
        <w:t>, Wydawnictwo Zielona Sowa, Kraków 2001 r.</w:t>
      </w:r>
    </w:p>
    <w:p w:rsidR="00410FFA" w:rsidRDefault="00410FFA" w:rsidP="00410FFA">
      <w:pPr>
        <w:widowControl w:val="0"/>
        <w:numPr>
          <w:ilvl w:val="0"/>
          <w:numId w:val="21"/>
        </w:numPr>
        <w:suppressAutoHyphens/>
        <w:spacing w:after="0" w:line="240" w:lineRule="auto"/>
        <w:ind w:left="60" w:firstLine="0"/>
        <w:jc w:val="both"/>
        <w:rPr>
          <w:sz w:val="24"/>
          <w:szCs w:val="24"/>
        </w:rPr>
      </w:pPr>
      <w:r>
        <w:rPr>
          <w:sz w:val="24"/>
          <w:szCs w:val="24"/>
        </w:rPr>
        <w:t xml:space="preserve">B. Snoch, </w:t>
      </w:r>
      <w:r>
        <w:rPr>
          <w:i/>
          <w:iCs/>
          <w:sz w:val="24"/>
          <w:szCs w:val="24"/>
        </w:rPr>
        <w:t>Słownik Szkolny. Terminy i pojęcia historyczne</w:t>
      </w:r>
      <w:r>
        <w:rPr>
          <w:sz w:val="24"/>
          <w:szCs w:val="24"/>
        </w:rPr>
        <w:t xml:space="preserve">, </w:t>
      </w:r>
      <w:proofErr w:type="spellStart"/>
      <w:r>
        <w:rPr>
          <w:sz w:val="24"/>
          <w:szCs w:val="24"/>
        </w:rPr>
        <w:t>WSiP</w:t>
      </w:r>
      <w:proofErr w:type="spellEnd"/>
      <w:r>
        <w:rPr>
          <w:sz w:val="24"/>
          <w:szCs w:val="24"/>
        </w:rPr>
        <w:t>, Warszawa 1990 r.</w:t>
      </w:r>
    </w:p>
    <w:p w:rsidR="00410FFA" w:rsidRDefault="00410FFA" w:rsidP="00410FFA">
      <w:pPr>
        <w:widowControl w:val="0"/>
        <w:numPr>
          <w:ilvl w:val="0"/>
          <w:numId w:val="21"/>
        </w:numPr>
        <w:suppressAutoHyphens/>
        <w:spacing w:after="0" w:line="240" w:lineRule="auto"/>
        <w:ind w:left="60" w:firstLine="0"/>
        <w:jc w:val="both"/>
        <w:rPr>
          <w:sz w:val="24"/>
          <w:szCs w:val="24"/>
        </w:rPr>
      </w:pPr>
      <w:r>
        <w:rPr>
          <w:sz w:val="24"/>
          <w:szCs w:val="24"/>
        </w:rPr>
        <w:t xml:space="preserve">R. Antosik, E. </w:t>
      </w:r>
      <w:proofErr w:type="spellStart"/>
      <w:r>
        <w:rPr>
          <w:sz w:val="24"/>
          <w:szCs w:val="24"/>
        </w:rPr>
        <w:t>Pustuła</w:t>
      </w:r>
      <w:proofErr w:type="spellEnd"/>
      <w:r>
        <w:rPr>
          <w:sz w:val="24"/>
          <w:szCs w:val="24"/>
        </w:rPr>
        <w:t xml:space="preserve">, </w:t>
      </w:r>
      <w:r>
        <w:rPr>
          <w:i/>
          <w:iCs/>
          <w:sz w:val="24"/>
          <w:szCs w:val="24"/>
        </w:rPr>
        <w:t>Historia. Vademecum. Egzamin Gimnazjalny 2012</w:t>
      </w:r>
      <w:r>
        <w:rPr>
          <w:sz w:val="24"/>
          <w:szCs w:val="24"/>
        </w:rPr>
        <w:t>, Operon 2011 r.</w:t>
      </w:r>
    </w:p>
    <w:p w:rsidR="00410FFA" w:rsidRDefault="00410FFA" w:rsidP="00410FFA">
      <w:pPr>
        <w:ind w:left="60"/>
        <w:jc w:val="both"/>
      </w:pPr>
    </w:p>
    <w:p w:rsidR="00410FFA" w:rsidRDefault="00410FFA" w:rsidP="00410FFA">
      <w:pPr>
        <w:ind w:left="60"/>
        <w:jc w:val="both"/>
      </w:pPr>
      <w:r>
        <w:rPr>
          <w:sz w:val="24"/>
          <w:szCs w:val="24"/>
        </w:rPr>
        <w:t>W wyżej wymienionych wydawnictwach encyklopedycznych obowiązują tylko hasła (pojęcia i postacie) związane z tematyką konkursu.</w:t>
      </w:r>
    </w:p>
    <w:p w:rsidR="00C863D8" w:rsidRDefault="00C863D8"/>
    <w:sectPr w:rsidR="00C863D8" w:rsidSect="00DB3917">
      <w:pgSz w:w="11906" w:h="16838"/>
      <w:pgMar w:top="1361" w:right="1418" w:bottom="136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48521C3"/>
    <w:multiLevelType w:val="hybridMultilevel"/>
    <w:tmpl w:val="1C240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72D5521"/>
    <w:multiLevelType w:val="hybridMultilevel"/>
    <w:tmpl w:val="7A629394"/>
    <w:lvl w:ilvl="0" w:tplc="0415000B">
      <w:start w:val="1"/>
      <w:numFmt w:val="bullet"/>
      <w:lvlText w:val=""/>
      <w:lvlJc w:val="left"/>
      <w:pPr>
        <w:ind w:left="770" w:hanging="360"/>
      </w:pPr>
      <w:rPr>
        <w:rFonts w:ascii="Wingdings" w:hAnsi="Wingding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0">
    <w:nsid w:val="19045750"/>
    <w:multiLevelType w:val="hybridMultilevel"/>
    <w:tmpl w:val="BCC8BEAA"/>
    <w:lvl w:ilvl="0" w:tplc="0415000F">
      <w:start w:val="1"/>
      <w:numFmt w:val="decimal"/>
      <w:lvlText w:val="%1."/>
      <w:lvlJc w:val="left"/>
      <w:pPr>
        <w:ind w:left="720" w:hanging="360"/>
      </w:pPr>
      <w:rPr>
        <w:rFonts w:hint="default"/>
      </w:rPr>
    </w:lvl>
    <w:lvl w:ilvl="1" w:tplc="C5B681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44555F"/>
    <w:multiLevelType w:val="hybridMultilevel"/>
    <w:tmpl w:val="2E34EE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4C37D44"/>
    <w:multiLevelType w:val="hybridMultilevel"/>
    <w:tmpl w:val="D6285DD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2DC921A7"/>
    <w:multiLevelType w:val="hybridMultilevel"/>
    <w:tmpl w:val="7C7AEE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5D0F21"/>
    <w:multiLevelType w:val="hybridMultilevel"/>
    <w:tmpl w:val="29588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D57714E"/>
    <w:multiLevelType w:val="hybridMultilevel"/>
    <w:tmpl w:val="CA5492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B1765C5"/>
    <w:multiLevelType w:val="hybridMultilevel"/>
    <w:tmpl w:val="1EB0A9B2"/>
    <w:lvl w:ilvl="0" w:tplc="0415000F">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F303C6B"/>
    <w:multiLevelType w:val="hybridMultilevel"/>
    <w:tmpl w:val="093CC436"/>
    <w:lvl w:ilvl="0" w:tplc="1D34B16A">
      <w:start w:val="1"/>
      <w:numFmt w:val="bullet"/>
      <w:lvlText w:val=""/>
      <w:lvlJc w:val="left"/>
      <w:pPr>
        <w:tabs>
          <w:tab w:val="num" w:pos="680"/>
        </w:tabs>
        <w:ind w:left="680" w:hanging="34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646B20A4"/>
    <w:multiLevelType w:val="hybridMultilevel"/>
    <w:tmpl w:val="8C60D172"/>
    <w:lvl w:ilvl="0" w:tplc="0415000F">
      <w:start w:val="1"/>
      <w:numFmt w:val="decimal"/>
      <w:lvlText w:val="%1."/>
      <w:lvlJc w:val="left"/>
      <w:pPr>
        <w:tabs>
          <w:tab w:val="num" w:pos="786"/>
        </w:tabs>
        <w:ind w:left="786"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BF71E6F"/>
    <w:multiLevelType w:val="hybridMultilevel"/>
    <w:tmpl w:val="640825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E975956"/>
    <w:multiLevelType w:val="hybridMultilevel"/>
    <w:tmpl w:val="F8B83C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0"/>
  </w:num>
  <w:num w:numId="3">
    <w:abstractNumId w:val="18"/>
  </w:num>
  <w:num w:numId="4">
    <w:abstractNumId w:val="20"/>
  </w:num>
  <w:num w:numId="5">
    <w:abstractNumId w:val="13"/>
  </w:num>
  <w:num w:numId="6">
    <w:abstractNumId w:val="19"/>
  </w:num>
  <w:num w:numId="7">
    <w:abstractNumId w:val="16"/>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4"/>
  </w:num>
  <w:num w:numId="13">
    <w:abstractNumId w:val="15"/>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0FFA"/>
    <w:rsid w:val="003A302E"/>
    <w:rsid w:val="00410FFA"/>
    <w:rsid w:val="005578FC"/>
    <w:rsid w:val="006E7C49"/>
    <w:rsid w:val="009604C0"/>
    <w:rsid w:val="00C863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0FF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7C49"/>
    <w:pPr>
      <w:ind w:left="720"/>
      <w:contextualSpacing/>
    </w:pPr>
  </w:style>
  <w:style w:type="paragraph" w:customStyle="1" w:styleId="Default">
    <w:name w:val="Default"/>
    <w:rsid w:val="00410FF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
    <w:name w:val="Body Text"/>
    <w:basedOn w:val="Normalny"/>
    <w:link w:val="TekstpodstawowyZnak"/>
    <w:unhideWhenUsed/>
    <w:rsid w:val="00410FFA"/>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410FFA"/>
    <w:rPr>
      <w:rFonts w:ascii="Times New Roman" w:eastAsia="Times New Roman" w:hAnsi="Times New Roman" w:cs="Times New Roman"/>
      <w:sz w:val="24"/>
      <w:szCs w:val="24"/>
      <w:lang w:eastAsia="pl-PL"/>
    </w:rPr>
  </w:style>
  <w:style w:type="character" w:customStyle="1" w:styleId="st">
    <w:name w:val="st"/>
    <w:basedOn w:val="Domylnaczcionkaakapitu"/>
    <w:rsid w:val="00410F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2780</Words>
  <Characters>16686</Characters>
  <Application>Microsoft Office Word</Application>
  <DocSecurity>0</DocSecurity>
  <Lines>139</Lines>
  <Paragraphs>38</Paragraphs>
  <ScaleCrop>false</ScaleCrop>
  <Company/>
  <LinksUpToDate>false</LinksUpToDate>
  <CharactersWithSpaces>19428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i Jan</dc:creator>
  <cp:lastModifiedBy>Halina i Jan</cp:lastModifiedBy>
  <cp:revision>1</cp:revision>
  <dcterms:created xsi:type="dcterms:W3CDTF">2012-08-13T13:05:00Z</dcterms:created>
  <dcterms:modified xsi:type="dcterms:W3CDTF">2012-08-13T13:06:00Z</dcterms:modified>
</cp:coreProperties>
</file>